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B9" w:rsidRDefault="00F829B9" w:rsidP="00F829B9">
      <w:pPr>
        <w:pStyle w:val="ConsPlusNormal"/>
        <w:jc w:val="right"/>
        <w:outlineLvl w:val="0"/>
      </w:pPr>
      <w:r>
        <w:t>Приложение 3</w:t>
      </w:r>
    </w:p>
    <w:p w:rsidR="00F829B9" w:rsidRDefault="00F829B9" w:rsidP="00F829B9">
      <w:pPr>
        <w:pStyle w:val="ConsPlusNormal"/>
        <w:jc w:val="right"/>
      </w:pPr>
      <w:r>
        <w:t>к Закону Забайкальского края</w:t>
      </w:r>
    </w:p>
    <w:p w:rsidR="00F829B9" w:rsidRDefault="00F829B9" w:rsidP="00F829B9">
      <w:pPr>
        <w:pStyle w:val="ConsPlusNormal"/>
        <w:jc w:val="right"/>
      </w:pPr>
      <w:r>
        <w:t>"О бюджете Забайкальского края на 2023 год</w:t>
      </w:r>
    </w:p>
    <w:p w:rsidR="00F829B9" w:rsidRDefault="00F829B9" w:rsidP="00F829B9">
      <w:pPr>
        <w:pStyle w:val="ConsPlusNormal"/>
        <w:jc w:val="right"/>
      </w:pPr>
      <w:r>
        <w:t>и плановый период 2024 и 2025 годов"</w:t>
      </w:r>
    </w:p>
    <w:p w:rsidR="00F829B9" w:rsidRDefault="00F829B9" w:rsidP="00F829B9">
      <w:pPr>
        <w:pStyle w:val="ConsPlusNormal"/>
        <w:jc w:val="both"/>
      </w:pPr>
    </w:p>
    <w:p w:rsidR="00F829B9" w:rsidRDefault="00F829B9" w:rsidP="00F829B9">
      <w:pPr>
        <w:pStyle w:val="ConsPlusNormal"/>
        <w:jc w:val="center"/>
        <w:rPr>
          <w:b/>
          <w:bCs/>
        </w:rPr>
      </w:pPr>
      <w:bookmarkStart w:id="0" w:name="Par698"/>
      <w:bookmarkEnd w:id="0"/>
      <w:r>
        <w:rPr>
          <w:b/>
          <w:bCs/>
        </w:rPr>
        <w:t>НОРМАТИВЫ</w:t>
      </w:r>
    </w:p>
    <w:p w:rsidR="00F829B9" w:rsidRDefault="00F829B9" w:rsidP="00F829B9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РАСПРЕДЕЛЕНИЯ ДОХОДОВ МЕЖДУ БЮДЖЕТОМ КРАЯ, БЮДЖЕТОМ</w:t>
      </w:r>
    </w:p>
    <w:p w:rsidR="00F829B9" w:rsidRDefault="00F829B9" w:rsidP="00F829B9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ТЕРРИТОРИАЛЬНОГО ФОНДА ОБЯЗАТЕЛЬНОГО МЕДИЦИНСКОГО</w:t>
      </w:r>
    </w:p>
    <w:p w:rsidR="00F829B9" w:rsidRDefault="00F829B9" w:rsidP="00F829B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СТРАХОВАНИЯ ЗАБАЙКАЛЬСКОГО КРАЯ, БЮДЖЕТАМИ </w:t>
      </w:r>
      <w:proofErr w:type="gramStart"/>
      <w:r>
        <w:rPr>
          <w:b/>
          <w:bCs/>
        </w:rPr>
        <w:t>МУНИЦИПАЛЬНЫХ</w:t>
      </w:r>
      <w:proofErr w:type="gramEnd"/>
    </w:p>
    <w:p w:rsidR="00F829B9" w:rsidRDefault="00F829B9" w:rsidP="00F829B9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ЗАБАЙКАЛЬСКОГО КРАЯ НА 2023 ГОД И ПЛАНОВЫЙ</w:t>
      </w:r>
    </w:p>
    <w:p w:rsidR="00F829B9" w:rsidRDefault="00F829B9" w:rsidP="00F829B9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F829B9" w:rsidRDefault="00F829B9" w:rsidP="00F829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F829B9" w:rsidTr="004F3291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F829B9" w:rsidTr="004F329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9" w:rsidRDefault="00F829B9" w:rsidP="004F3291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процентов, 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t xml:space="preserve"> </w:t>
            </w:r>
            <w:proofErr w:type="gramStart"/>
            <w:r>
              <w:t>плодового сусла, и (или) без добавления дистиллятов, и (или) без добавления крепленого (ликерного) вина,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</w:t>
            </w:r>
            <w:r>
              <w:lastRenderedPageBreak/>
              <w:t>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ar22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ar22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ar22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Налог с продаж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общераспространенных полезных </w:t>
            </w:r>
            <w:r>
              <w:lastRenderedPageBreak/>
              <w:t>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Доходы, полученные от продажи на аукционе </w:t>
            </w:r>
            <w:r>
              <w:lastRenderedPageBreak/>
              <w:t>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Доходы, поступающие в порядке возмещения </w:t>
            </w:r>
            <w:r>
              <w:lastRenderedPageBreak/>
              <w:t>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</w:t>
            </w:r>
            <w:r>
              <w:lastRenderedPageBreak/>
              <w:t>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</w:t>
            </w:r>
            <w:r>
              <w:lastRenderedPageBreak/>
              <w:t>Российской Федерации)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</w:t>
            </w:r>
            <w: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</w:t>
            </w:r>
            <w:r>
              <w:lastRenderedPageBreak/>
              <w:t>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Прочие неналоговые доходы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  <w:tr w:rsidR="00F829B9" w:rsidTr="004F329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9" w:rsidRDefault="00F829B9" w:rsidP="004F3291">
            <w:pPr>
              <w:pStyle w:val="ConsPlusNormal"/>
            </w:pPr>
          </w:p>
        </w:tc>
      </w:tr>
    </w:tbl>
    <w:p w:rsidR="00F829B9" w:rsidRDefault="00F829B9" w:rsidP="00F829B9">
      <w:pPr>
        <w:pStyle w:val="ConsPlusNormal"/>
        <w:sectPr w:rsidR="00F829B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29B9" w:rsidRDefault="00F829B9" w:rsidP="00F829B9">
      <w:pPr>
        <w:pStyle w:val="ConsPlusNormal"/>
        <w:jc w:val="both"/>
      </w:pPr>
    </w:p>
    <w:p w:rsidR="00F829B9" w:rsidRDefault="00F829B9" w:rsidP="00F829B9">
      <w:pPr>
        <w:pStyle w:val="ConsPlusNormal"/>
        <w:ind w:firstLine="540"/>
        <w:jc w:val="both"/>
      </w:pPr>
      <w:r>
        <w:t>--------------------------------</w:t>
      </w:r>
    </w:p>
    <w:p w:rsidR="00F829B9" w:rsidRDefault="00F829B9" w:rsidP="00F829B9">
      <w:pPr>
        <w:pStyle w:val="ConsPlusNormal"/>
        <w:spacing w:before="160"/>
        <w:ind w:firstLine="540"/>
        <w:jc w:val="both"/>
      </w:pPr>
      <w:bookmarkStart w:id="1" w:name="Par2220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F829B9" w:rsidRDefault="00F829B9" w:rsidP="00F829B9">
      <w:pPr>
        <w:pStyle w:val="ConsPlusNormal"/>
        <w:spacing w:before="16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F829B9" w:rsidRDefault="00F829B9" w:rsidP="00F829B9">
      <w:pPr>
        <w:pStyle w:val="ConsPlusNormal"/>
        <w:jc w:val="both"/>
      </w:pPr>
    </w:p>
    <w:p w:rsidR="00F829B9" w:rsidRDefault="00F829B9" w:rsidP="00F829B9">
      <w:pPr>
        <w:pStyle w:val="ConsPlusNormal"/>
        <w:jc w:val="both"/>
      </w:pPr>
    </w:p>
    <w:p w:rsidR="00F829B9" w:rsidRDefault="00F829B9" w:rsidP="00F829B9">
      <w:pPr>
        <w:pStyle w:val="ConsPlusNormal"/>
        <w:jc w:val="both"/>
      </w:pPr>
    </w:p>
    <w:p w:rsidR="00F829B9" w:rsidRDefault="00F829B9" w:rsidP="00F829B9">
      <w:pPr>
        <w:pStyle w:val="ConsPlusNormal"/>
        <w:jc w:val="both"/>
      </w:pPr>
    </w:p>
    <w:p w:rsidR="00F829B9" w:rsidRDefault="00F829B9" w:rsidP="00F829B9">
      <w:pPr>
        <w:pStyle w:val="ConsPlusNormal"/>
        <w:jc w:val="both"/>
      </w:pPr>
    </w:p>
    <w:p w:rsidR="00532105" w:rsidRDefault="00532105">
      <w:bookmarkStart w:id="2" w:name="_GoBack"/>
      <w:bookmarkEnd w:id="2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9"/>
    <w:rsid w:val="00532105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8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2024-01-09T00:09:00Z</dcterms:created>
  <dcterms:modified xsi:type="dcterms:W3CDTF">2024-01-09T00:10:00Z</dcterms:modified>
</cp:coreProperties>
</file>