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A8" w:rsidRDefault="00EC58A8" w:rsidP="00EC58A8">
      <w:pPr>
        <w:pStyle w:val="ConsPlusNormal"/>
        <w:jc w:val="both"/>
      </w:pPr>
    </w:p>
    <w:p w:rsidR="00EC58A8" w:rsidRDefault="00EC58A8" w:rsidP="00EC58A8">
      <w:pPr>
        <w:pStyle w:val="ConsPlusNormal"/>
        <w:jc w:val="right"/>
        <w:outlineLvl w:val="0"/>
      </w:pPr>
      <w:bookmarkStart w:id="0" w:name="_GoBack"/>
      <w:bookmarkEnd w:id="0"/>
      <w:r>
        <w:t>Приложение 1</w:t>
      </w:r>
    </w:p>
    <w:p w:rsidR="00EC58A8" w:rsidRDefault="00EC58A8" w:rsidP="00EC58A8">
      <w:pPr>
        <w:pStyle w:val="ConsPlusNormal"/>
        <w:jc w:val="right"/>
      </w:pPr>
      <w:r>
        <w:t>к Закону Забайкальского края</w:t>
      </w:r>
    </w:p>
    <w:p w:rsidR="00EC58A8" w:rsidRDefault="00EC58A8" w:rsidP="00EC58A8">
      <w:pPr>
        <w:pStyle w:val="ConsPlusNormal"/>
        <w:jc w:val="right"/>
      </w:pPr>
      <w:r>
        <w:t>"О бюджете Забайкальского края на 2020 год</w:t>
      </w:r>
    </w:p>
    <w:p w:rsidR="00EC58A8" w:rsidRDefault="00EC58A8" w:rsidP="00EC58A8">
      <w:pPr>
        <w:pStyle w:val="ConsPlusNormal"/>
        <w:jc w:val="right"/>
      </w:pPr>
      <w:r>
        <w:t>и плановый период 2021 и 2022 годов"</w:t>
      </w:r>
    </w:p>
    <w:p w:rsidR="00EC58A8" w:rsidRDefault="00EC58A8" w:rsidP="00EC58A8">
      <w:pPr>
        <w:pStyle w:val="ConsPlusNormal"/>
        <w:jc w:val="both"/>
      </w:pPr>
    </w:p>
    <w:p w:rsidR="00EC58A8" w:rsidRDefault="00EC58A8" w:rsidP="00EC58A8">
      <w:pPr>
        <w:pStyle w:val="ConsPlusTitle"/>
        <w:jc w:val="center"/>
      </w:pPr>
      <w:bookmarkStart w:id="1" w:name="P265"/>
      <w:bookmarkEnd w:id="1"/>
      <w:r>
        <w:t>ПЕРЕЧЕНЬ</w:t>
      </w:r>
    </w:p>
    <w:p w:rsidR="00EC58A8" w:rsidRDefault="00EC58A8" w:rsidP="00EC58A8">
      <w:pPr>
        <w:pStyle w:val="ConsPlusTitle"/>
        <w:jc w:val="center"/>
      </w:pPr>
      <w:r>
        <w:t>ГЛАВНЫХ АДМИНИСТРАТОРОВ ДОХОДОВ БЮДЖЕТА КРАЯ -</w:t>
      </w:r>
    </w:p>
    <w:p w:rsidR="00EC58A8" w:rsidRDefault="00EC58A8" w:rsidP="00EC58A8">
      <w:pPr>
        <w:pStyle w:val="ConsPlusTitle"/>
        <w:jc w:val="center"/>
      </w:pPr>
      <w:r>
        <w:t>ТЕРРИТОРИАЛЬНЫХ ОРГАНОВ (ПОДРАЗДЕЛЕНИЙ) ФЕДЕРАЛЬНЫХ ОРГАНОВ</w:t>
      </w:r>
    </w:p>
    <w:p w:rsidR="00EC58A8" w:rsidRDefault="00EC58A8" w:rsidP="00EC58A8">
      <w:pPr>
        <w:pStyle w:val="ConsPlusTitle"/>
        <w:jc w:val="center"/>
      </w:pPr>
      <w:r>
        <w:t>ГОСУДАРСТВЕННОЙ ВЛАСТИ И ИНЫХ ФЕДЕРАЛЬНЫХ ГОСУДАРСТВЕННЫХ</w:t>
      </w:r>
    </w:p>
    <w:p w:rsidR="00EC58A8" w:rsidRDefault="00EC58A8" w:rsidP="00EC58A8">
      <w:pPr>
        <w:pStyle w:val="ConsPlusTitle"/>
        <w:jc w:val="center"/>
      </w:pPr>
      <w:r>
        <w:t>ОРГАНОВ, ФЕДЕРАЛЬНЫХ ГОСУДАРСТВЕННЫХ УЧРЕЖДЕНИЙ</w:t>
      </w:r>
    </w:p>
    <w:p w:rsidR="00EC58A8" w:rsidRDefault="00EC58A8" w:rsidP="00EC58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58A8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58A8" w:rsidRDefault="00EC58A8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8A8" w:rsidRDefault="00EC58A8" w:rsidP="00800C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EC58A8" w:rsidRDefault="00EC58A8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EC58A8" w:rsidRDefault="00EC58A8" w:rsidP="00EC58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494"/>
        <w:gridCol w:w="4479"/>
      </w:tblGrid>
      <w:tr w:rsidR="00EC58A8" w:rsidTr="00800CB6">
        <w:tc>
          <w:tcPr>
            <w:tcW w:w="4535" w:type="dxa"/>
            <w:gridSpan w:val="2"/>
          </w:tcPr>
          <w:p w:rsidR="00EC58A8" w:rsidRDefault="00EC58A8" w:rsidP="00800CB6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доходов бюджетов Российской Федерации</w:t>
            </w:r>
            <w:proofErr w:type="gramEnd"/>
          </w:p>
        </w:tc>
        <w:tc>
          <w:tcPr>
            <w:tcW w:w="4479" w:type="dxa"/>
            <w:vMerge w:val="restart"/>
            <w:vAlign w:val="center"/>
          </w:tcPr>
          <w:p w:rsidR="00EC58A8" w:rsidRDefault="00EC58A8" w:rsidP="00800CB6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доходов бюджетов Российской Федерации</w:t>
            </w:r>
            <w:proofErr w:type="gramEnd"/>
          </w:p>
        </w:tc>
      </w:tr>
      <w:tr w:rsidR="00EC58A8" w:rsidTr="00800CB6">
        <w:tc>
          <w:tcPr>
            <w:tcW w:w="2041" w:type="dxa"/>
            <w:vAlign w:val="center"/>
          </w:tcPr>
          <w:p w:rsidR="00EC58A8" w:rsidRDefault="00EC58A8" w:rsidP="00800CB6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494" w:type="dxa"/>
            <w:vAlign w:val="center"/>
          </w:tcPr>
          <w:p w:rsidR="00EC58A8" w:rsidRDefault="00EC58A8" w:rsidP="00800CB6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4479" w:type="dxa"/>
            <w:vMerge/>
          </w:tcPr>
          <w:p w:rsidR="00EC58A8" w:rsidRDefault="00EC58A8" w:rsidP="00800CB6"/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3</w:t>
            </w:r>
          </w:p>
        </w:tc>
      </w:tr>
      <w:tr w:rsidR="00EC58A8" w:rsidTr="00800CB6">
        <w:tc>
          <w:tcPr>
            <w:tcW w:w="9014" w:type="dxa"/>
            <w:gridSpan w:val="3"/>
          </w:tcPr>
          <w:p w:rsidR="00EC58A8" w:rsidRDefault="00EC58A8" w:rsidP="00800CB6">
            <w:pPr>
              <w:pStyle w:val="ConsPlusNormal"/>
              <w:jc w:val="center"/>
              <w:outlineLvl w:val="1"/>
            </w:pPr>
            <w:r>
              <w:t>Управление Федеральной службы по надзору в сфере природопользования (Росприроднадзора) по Забайкальскому краю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1 12 01010 01 0000 120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1 12 01030 01 0000 120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1 12 01041 01 0000 120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1 12 01042 01 0000 120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Плата за размещение твердых коммунальных отходов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1 12 01070 01 0000 120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EC58A8" w:rsidTr="00800CB6">
        <w:tc>
          <w:tcPr>
            <w:tcW w:w="9014" w:type="dxa"/>
            <w:gridSpan w:val="3"/>
          </w:tcPr>
          <w:p w:rsidR="00EC58A8" w:rsidRDefault="00EC58A8" w:rsidP="00800CB6">
            <w:pPr>
              <w:pStyle w:val="ConsPlusNormal"/>
              <w:jc w:val="center"/>
              <w:outlineLvl w:val="1"/>
            </w:pPr>
            <w:r>
              <w:t>Федеральное агентство лесного хозяйства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053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действующим до 1 января 2020 года </w:t>
            </w:r>
            <w:r>
              <w:lastRenderedPageBreak/>
              <w:t>(задолженность по денежным взысканиям (штрафам) за нарушение законодательства Российской Федерации о пожарной безопасности)</w:t>
            </w:r>
            <w:proofErr w:type="gramEnd"/>
          </w:p>
        </w:tc>
      </w:tr>
      <w:tr w:rsidR="00EC58A8" w:rsidTr="00800CB6">
        <w:tc>
          <w:tcPr>
            <w:tcW w:w="9014" w:type="dxa"/>
            <w:gridSpan w:val="3"/>
          </w:tcPr>
          <w:p w:rsidR="00EC58A8" w:rsidRDefault="00EC58A8" w:rsidP="00800CB6">
            <w:pPr>
              <w:pStyle w:val="ConsPlusNormal"/>
              <w:jc w:val="center"/>
              <w:outlineLvl w:val="1"/>
            </w:pPr>
            <w:r>
              <w:lastRenderedPageBreak/>
              <w:t>Управление Федеральной службы по надзору в сфере связи, информационных технологий и массовых коммуникаций по Забайкальскому краю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096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1 08 07130 01 0000 110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  <w:proofErr w:type="gramEnd"/>
          </w:p>
        </w:tc>
      </w:tr>
      <w:tr w:rsidR="00EC58A8" w:rsidTr="00800CB6">
        <w:tc>
          <w:tcPr>
            <w:tcW w:w="9014" w:type="dxa"/>
            <w:gridSpan w:val="3"/>
          </w:tcPr>
          <w:p w:rsidR="00EC58A8" w:rsidRDefault="00EC58A8" w:rsidP="00800CB6">
            <w:pPr>
              <w:pStyle w:val="ConsPlusNormal"/>
              <w:jc w:val="center"/>
              <w:outlineLvl w:val="1"/>
            </w:pPr>
            <w:r>
              <w:t>Управление Федерального казначейства по Забайкальскому краю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1 03 02142 01 0000 110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1 03 02143 01 0000 110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(по</w:t>
            </w:r>
            <w:proofErr w:type="gramEnd"/>
            <w:r>
              <w:t xml:space="preserve"> </w:t>
            </w:r>
            <w:proofErr w:type="gramStart"/>
            <w:r>
              <w:t xml:space="preserve">нормативам,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</w:t>
            </w:r>
            <w:r>
              <w:lastRenderedPageBreak/>
              <w:t>объектов налогообложения по налогу на имущество организаций)</w:t>
            </w:r>
            <w:proofErr w:type="gramEnd"/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1 03 02190 01 0000 110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Доходы от уплаты акцизов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1 03 02200 01 0000 110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Доходы от уплаты акцизов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1 03 02210 01 0000 110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Доходы от уплаты акцизов на спиртосодержащую продукцию, производимую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1 03 02220 01 0000 110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Доходы от уплаты акцизов на этиловый спирт из непищевого сырья,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законам о федеральном бюджете)</w:t>
            </w:r>
            <w:proofErr w:type="gramEnd"/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1 03 02231 01 0000 110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1 03 02232 01 0000 110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1 03 02241 01 0000 110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1 03 02242 01 0000 110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1 03 02251 01 0000 110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1 03 02252 01 0000 110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1 03 02261 01 0000 110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1 03 02262 01 0000 110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EC58A8" w:rsidTr="00800CB6">
        <w:tc>
          <w:tcPr>
            <w:tcW w:w="9014" w:type="dxa"/>
            <w:gridSpan w:val="3"/>
          </w:tcPr>
          <w:p w:rsidR="00EC58A8" w:rsidRDefault="00EC58A8" w:rsidP="00800CB6">
            <w:pPr>
              <w:pStyle w:val="ConsPlusNormal"/>
              <w:jc w:val="center"/>
              <w:outlineLvl w:val="1"/>
            </w:pPr>
            <w:r>
              <w:t>Байкальское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1 16 01121 01 0000 140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lastRenderedPageBreak/>
              <w:t>2020 года, подлежащие зачислению в федеральный бюджет и бюджет субъекта Российской Федерации по нормативам, действующим до 1 января 2020 года (задолженность по денежным взысканиям (штрафам) за нарушение законодательства Российской Федерации о пожарной безопасности)</w:t>
            </w:r>
            <w:proofErr w:type="gramEnd"/>
          </w:p>
        </w:tc>
      </w:tr>
      <w:tr w:rsidR="00EC58A8" w:rsidTr="00800CB6">
        <w:tc>
          <w:tcPr>
            <w:tcW w:w="9014" w:type="dxa"/>
            <w:gridSpan w:val="3"/>
          </w:tcPr>
          <w:p w:rsidR="00EC58A8" w:rsidRDefault="00EC58A8" w:rsidP="00800CB6">
            <w:pPr>
              <w:pStyle w:val="ConsPlusNormal"/>
              <w:jc w:val="center"/>
              <w:outlineLvl w:val="1"/>
            </w:pPr>
            <w:r>
              <w:lastRenderedPageBreak/>
              <w:t>Управление Федеральной антимонопольной службы по Забайкальскому краю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1 16 10128 01 0002 140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действующим до 1 января 2020 года (задолженность по денежным взысканиям (штрафам) за нарушение законодательства о рекламе)</w:t>
            </w:r>
          </w:p>
        </w:tc>
      </w:tr>
      <w:tr w:rsidR="00EC58A8" w:rsidTr="00800CB6">
        <w:tc>
          <w:tcPr>
            <w:tcW w:w="9014" w:type="dxa"/>
            <w:gridSpan w:val="3"/>
          </w:tcPr>
          <w:p w:rsidR="00EC58A8" w:rsidRDefault="00EC58A8" w:rsidP="00800CB6">
            <w:pPr>
              <w:pStyle w:val="ConsPlusNormal"/>
              <w:jc w:val="center"/>
              <w:outlineLvl w:val="1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действующим до 1 января 2020 года (задолженность по денежным взысканиям (штрафам) за нарушение законодательства Российской Федерации о пожарной безопасности)</w:t>
            </w:r>
            <w:proofErr w:type="gramEnd"/>
          </w:p>
        </w:tc>
      </w:tr>
      <w:tr w:rsidR="00EC58A8" w:rsidTr="00800CB6">
        <w:tc>
          <w:tcPr>
            <w:tcW w:w="9014" w:type="dxa"/>
            <w:gridSpan w:val="3"/>
          </w:tcPr>
          <w:p w:rsidR="00EC58A8" w:rsidRDefault="00EC58A8" w:rsidP="00800CB6">
            <w:pPr>
              <w:pStyle w:val="ConsPlusNormal"/>
              <w:jc w:val="center"/>
              <w:outlineLvl w:val="1"/>
            </w:pPr>
            <w:r>
              <w:t>Управление Федеральной налоговой службы по Забайкальскому краю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1 01 01012 02 0000 110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Налог на прибыль организаций (за исключением консолидированных групп налогоплательщиков), зачисляемый в бюджеты субъектов Российской Федерации </w:t>
            </w:r>
            <w:hyperlink w:anchor="P5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1 01 01014 02 0000 110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Налог на прибыль организаций консолидированных групп налогоплательщиков, зачисляемый в бюджеты субъектов Российской Федерации </w:t>
            </w:r>
            <w:hyperlink w:anchor="P5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1 01 02010 01 0000 110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>
              <w:lastRenderedPageBreak/>
              <w:t xml:space="preserve">которых исчисление и уплата налога осуществляются в соответствии со </w:t>
            </w:r>
            <w:hyperlink r:id="rId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1 01 02020 01 0000 110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1 01 02030 01 0000 110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1 01 02040 01 0000 110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1 01 02050 01 0000 110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1 03 02100 01 0000 110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Акцизы на пиво, производимое на территории Российской Федерации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1 03 02120 01 0000 110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Акцизы на сидр, пуаре, медовуху, производимые на территории Российской Федерации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1 05 01010 01 0000 110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1 05 01020 01 0000 110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1 05 01050 01 0000 110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>
              <w:lastRenderedPageBreak/>
              <w:t>(за налоговые периоды, истекшие до 1 января 2016 года)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1 05 06000 01 0000 110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Налог на профессиональный доход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1 06 02010 02 0000 110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1 06 04011 02 0000 110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1 06 04012 02 0000 110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Транспортный налог с физических лиц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1 06 05000 02 0000 110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Налог на игорный бизнес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1 07 01030 01 0000 110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Налог на добычу прочих полезных ископаемых (за исключением полезных ископаемых в виде природных алмазов) </w:t>
            </w:r>
            <w:hyperlink w:anchor="P5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1 07 01060 01 0000 110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Налог на добычу полезных ископаемых в виде угля </w:t>
            </w:r>
            <w:hyperlink w:anchor="P5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1 07 04010 01 0000 110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Сбор за пользование объектами животного мира </w:t>
            </w:r>
            <w:hyperlink w:anchor="P5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1 08 02000 01 0000 110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 </w:t>
            </w:r>
            <w:hyperlink w:anchor="P5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1 08 07010 01 0000 110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1 08 07310 01 0000 110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Государственная пошлина </w:t>
            </w:r>
            <w:proofErr w:type="gramStart"/>
            <w:r>
              <w:t>за повторную выдачу свидетельства о постановке на учет в налоговом органе</w:t>
            </w:r>
            <w:proofErr w:type="gramEnd"/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1 09 00000 00 0000 000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Задолженность и перерасчеты по отмененным налогам, сборам и иным обязательным платежам </w:t>
            </w:r>
            <w:hyperlink w:anchor="P5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1 12 02030 01 0000 120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Регулярные платежи за пользование недрами при пользовании недрами на территории Российской Федерации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1 13 01020 01 0000 130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Плата за предоставление сведений и документов, содержащихся в Едином государственном реестре юридических лиц и </w:t>
            </w:r>
            <w:r>
              <w:lastRenderedPageBreak/>
              <w:t>в Едином государственном реестре индивидуальных предпринимателей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1 13 01190 01 0000 130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Плата за предоставление информации из реестра дисквалифицированных лиц</w:t>
            </w:r>
          </w:p>
        </w:tc>
      </w:tr>
      <w:tr w:rsidR="00EC58A8" w:rsidTr="00800CB6">
        <w:tc>
          <w:tcPr>
            <w:tcW w:w="9014" w:type="dxa"/>
            <w:gridSpan w:val="3"/>
          </w:tcPr>
          <w:p w:rsidR="00EC58A8" w:rsidRDefault="00EC58A8" w:rsidP="00800CB6">
            <w:pPr>
              <w:pStyle w:val="ConsPlusNormal"/>
              <w:jc w:val="center"/>
              <w:outlineLvl w:val="1"/>
            </w:pPr>
            <w:r>
              <w:t xml:space="preserve">Федеральное казенное учреждение "Управление финансового </w:t>
            </w:r>
            <w:proofErr w:type="gramStart"/>
            <w:r>
              <w:t>обеспечения Министерства обороны Российской Федерации</w:t>
            </w:r>
            <w:proofErr w:type="gramEnd"/>
            <w:r>
              <w:t xml:space="preserve"> по Забайкальскому краю"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1 16 01121 01 0000 140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</w:tr>
      <w:tr w:rsidR="00EC58A8" w:rsidTr="00800CB6">
        <w:tc>
          <w:tcPr>
            <w:tcW w:w="9014" w:type="dxa"/>
            <w:gridSpan w:val="3"/>
          </w:tcPr>
          <w:p w:rsidR="00EC58A8" w:rsidRDefault="00EC58A8" w:rsidP="00800CB6">
            <w:pPr>
              <w:pStyle w:val="ConsPlusNormal"/>
              <w:jc w:val="center"/>
              <w:outlineLvl w:val="1"/>
            </w:pPr>
            <w:r>
              <w:t>Управление Министерства внутренних дел Российской Федерации по Забайкальскому краю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1 08 06000 01 0000 110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1 08 07100 01 0000 110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1 08 07141 01 0000 110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proofErr w:type="gramEnd"/>
          </w:p>
        </w:tc>
      </w:tr>
      <w:tr w:rsidR="00EC58A8" w:rsidTr="00800CB6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EC58A8" w:rsidRDefault="00EC58A8" w:rsidP="00800CB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  <w:tcBorders>
              <w:bottom w:val="nil"/>
            </w:tcBorders>
          </w:tcPr>
          <w:p w:rsidR="00EC58A8" w:rsidRDefault="00EC58A8" w:rsidP="00800CB6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479" w:type="dxa"/>
            <w:tcBorders>
              <w:bottom w:val="nil"/>
            </w:tcBorders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</w:t>
            </w:r>
            <w:hyperlink r:id="rId15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EC58A8" w:rsidTr="00800CB6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27.03.2020 N 1799-ЗЗК)</w:t>
            </w:r>
          </w:p>
        </w:tc>
      </w:tr>
      <w:tr w:rsidR="00EC58A8" w:rsidTr="00800CB6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EC58A8" w:rsidRDefault="00EC58A8" w:rsidP="00800CB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  <w:tcBorders>
              <w:bottom w:val="nil"/>
            </w:tcBorders>
          </w:tcPr>
          <w:p w:rsidR="00EC58A8" w:rsidRDefault="00EC58A8" w:rsidP="00800CB6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4479" w:type="dxa"/>
            <w:tcBorders>
              <w:bottom w:val="nil"/>
            </w:tcBorders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</w:t>
            </w:r>
            <w:r>
              <w:lastRenderedPageBreak/>
              <w:t xml:space="preserve">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1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  <w:proofErr w:type="gramEnd"/>
          </w:p>
        </w:tc>
      </w:tr>
      <w:tr w:rsidR="00EC58A8" w:rsidTr="00800CB6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C58A8" w:rsidRDefault="00EC58A8" w:rsidP="00800CB6">
            <w:pPr>
              <w:pStyle w:val="ConsPlusNormal"/>
              <w:jc w:val="both"/>
            </w:pPr>
            <w:r>
              <w:lastRenderedPageBreak/>
              <w:t xml:space="preserve">(абзац введен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27.03.2020 N 1799-ЗЗК)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1 16 10128 01 0002 140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действующим до 1 января 2020 года (задолженность по денежным взысканиям (штрафам) за нарушение законодательства о рекламе)</w:t>
            </w:r>
          </w:p>
        </w:tc>
      </w:tr>
      <w:tr w:rsidR="00EC58A8" w:rsidTr="00800CB6">
        <w:tc>
          <w:tcPr>
            <w:tcW w:w="9014" w:type="dxa"/>
            <w:gridSpan w:val="3"/>
          </w:tcPr>
          <w:p w:rsidR="00EC58A8" w:rsidRDefault="00EC58A8" w:rsidP="00800CB6">
            <w:pPr>
              <w:pStyle w:val="ConsPlusNormal"/>
              <w:jc w:val="center"/>
              <w:outlineLvl w:val="1"/>
            </w:pPr>
            <w:r>
              <w:t>Управление Министерства юстиции Российской Федерации по Забайкальскому краю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1 08 07110 01 0000 110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1 08 07120 01 0000 110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</w:tr>
      <w:tr w:rsidR="00EC58A8" w:rsidTr="00800CB6">
        <w:tc>
          <w:tcPr>
            <w:tcW w:w="9014" w:type="dxa"/>
            <w:gridSpan w:val="3"/>
          </w:tcPr>
          <w:p w:rsidR="00EC58A8" w:rsidRDefault="00EC58A8" w:rsidP="00800CB6">
            <w:pPr>
              <w:pStyle w:val="ConsPlusNormal"/>
              <w:jc w:val="center"/>
              <w:outlineLvl w:val="1"/>
            </w:pPr>
            <w: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1 08 07020 01 0000 110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1 13 01031 01 0000 130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Плата за предоставление сведений из Единого государственного реестра недвижимости</w:t>
            </w:r>
          </w:p>
        </w:tc>
      </w:tr>
      <w:tr w:rsidR="00EC58A8" w:rsidTr="00800CB6">
        <w:tc>
          <w:tcPr>
            <w:tcW w:w="9014" w:type="dxa"/>
            <w:gridSpan w:val="3"/>
          </w:tcPr>
          <w:p w:rsidR="00EC58A8" w:rsidRDefault="00EC58A8" w:rsidP="00800CB6">
            <w:pPr>
              <w:pStyle w:val="ConsPlusNormal"/>
              <w:jc w:val="center"/>
              <w:outlineLvl w:val="1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1 08 06000 01 0000 110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приобретением гражданства Российской Федерации или </w:t>
            </w:r>
            <w:r>
              <w:lastRenderedPageBreak/>
              <w:t>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1 08 07010 01 0000 110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1 08 07100 01 0000 110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1 08 07141 01 0000 110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proofErr w:type="gramEnd"/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субъектов Российской Федерации, по нормативам, действующим в 2019 году (за исключением доходов, направляемых на формирование дорожного фонда субъекта Российской Федерации)</w:t>
            </w:r>
          </w:p>
        </w:tc>
      </w:tr>
      <w:tr w:rsidR="00EC58A8" w:rsidTr="00800CB6">
        <w:tc>
          <w:tcPr>
            <w:tcW w:w="2041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EC58A8" w:rsidRDefault="00EC58A8" w:rsidP="00800CB6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4479" w:type="dxa"/>
          </w:tcPr>
          <w:p w:rsidR="00EC58A8" w:rsidRDefault="00EC58A8" w:rsidP="00800CB6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субъектов Российской Федерации, по нормативам, действующим в 2019 году (доходы, направляемые на формирование дорожного фонда субъекта Российской Федерации)</w:t>
            </w:r>
          </w:p>
        </w:tc>
      </w:tr>
    </w:tbl>
    <w:p w:rsidR="00EC58A8" w:rsidRDefault="00EC58A8" w:rsidP="00EC58A8">
      <w:pPr>
        <w:pStyle w:val="ConsPlusNormal"/>
        <w:jc w:val="both"/>
      </w:pPr>
    </w:p>
    <w:p w:rsidR="00EC58A8" w:rsidRDefault="00EC58A8" w:rsidP="00EC58A8">
      <w:pPr>
        <w:pStyle w:val="ConsPlusNormal"/>
        <w:ind w:firstLine="540"/>
        <w:jc w:val="both"/>
      </w:pPr>
      <w:r>
        <w:t>--------------------------------</w:t>
      </w:r>
    </w:p>
    <w:p w:rsidR="00EC58A8" w:rsidRDefault="00EC58A8" w:rsidP="00EC58A8">
      <w:pPr>
        <w:pStyle w:val="ConsPlusNormal"/>
        <w:spacing w:before="220"/>
        <w:ind w:firstLine="540"/>
        <w:jc w:val="both"/>
      </w:pPr>
      <w:bookmarkStart w:id="2" w:name="P505"/>
      <w:bookmarkEnd w:id="2"/>
      <w:r>
        <w:t>&lt;*&gt; В части доходов, зачисляемых в бюджет края.</w:t>
      </w:r>
    </w:p>
    <w:p w:rsidR="004B2C0C" w:rsidRDefault="004B2C0C"/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16"/>
    <w:rsid w:val="004B2C0C"/>
    <w:rsid w:val="00DD1A16"/>
    <w:rsid w:val="00E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1022DE30D818CB8B76850A2F714483E0062770265B5FF6CE74268F263A31E1CD03F5DA3ACBBEE16AAA3D9D2A0CCFDF813C254080831z2w6A" TargetMode="External"/><Relationship Id="rId13" Type="http://schemas.openxmlformats.org/officeDocument/2006/relationships/hyperlink" Target="consultantplus://offline/ref=C2E1022DE30D818CB8B76850A2F714483E076F720666B5FF6CE74268F263A31E1CD03F5DA3A4B5E818F5A6CCC3F8C3FFE60DC64E140A3324zFwBA" TargetMode="External"/><Relationship Id="rId18" Type="http://schemas.openxmlformats.org/officeDocument/2006/relationships/hyperlink" Target="consultantplus://offline/ref=C2E1022DE30D818CB8B76850A2F714483E076F700061B5FF6CE74268F263A31E1CD03F5DA3A4BCE818F5A6CCC3F8C3FFE60DC64E140A3324zFwB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2E1022DE30D818CB8B76850A2F714483E0062770265B5FF6CE74268F263A31E1CD03F5FA3A5B5E249AFB6C88AAFCEE3E617D8480A0Az3w3A" TargetMode="External"/><Relationship Id="rId12" Type="http://schemas.openxmlformats.org/officeDocument/2006/relationships/hyperlink" Target="consultantplus://offline/ref=C2E1022DE30D818CB8B76850A2F714483E0062770265B5FF6CE74268F263A31E1CD03F5DA3ACBBEE16AAA3D9D2A0CCFDF813C254080831z2w6A" TargetMode="External"/><Relationship Id="rId17" Type="http://schemas.openxmlformats.org/officeDocument/2006/relationships/hyperlink" Target="consultantplus://offline/ref=C2E1022DE30D818CB8B76850A2F714483E076F71076AB5FF6CE74268F263A31E1CD03F5DA3A4B5E818F5A6CCC3F8C3FFE60DC64E140A3324zFw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E1022DE30D818CB8B7765DB49B48403C08387D0065BBAC35B54F62A73BFC475E973657F7E7F8E41CFEF29D82A4C5A9B757934708082D26FF733DBEE5z3w1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1022DE30D818CB8B76850A2F714483E076F720666B5FF6CE74268F263A31E1CD03F5DA3A4B5E818F5A6CCC3F8C3FFE60DC64E140A3324zFwBA" TargetMode="External"/><Relationship Id="rId11" Type="http://schemas.openxmlformats.org/officeDocument/2006/relationships/hyperlink" Target="consultantplus://offline/ref=C2E1022DE30D818CB8B76850A2F714483E0062770265B5FF6CE74268F263A31E1CD03F5DA3A5B8E01CF5A6CCC3F8C3FFE60DC64E140A3324zFwBA" TargetMode="External"/><Relationship Id="rId5" Type="http://schemas.openxmlformats.org/officeDocument/2006/relationships/hyperlink" Target="consultantplus://offline/ref=C2E1022DE30D818CB8B7765DB49B48403C08387D0065BBAC35B54F62A73BFC475E973657F7E7F8E41CFEF29D82A5C5A9B757934708082D26FF733DBEE5z3w1A" TargetMode="External"/><Relationship Id="rId15" Type="http://schemas.openxmlformats.org/officeDocument/2006/relationships/hyperlink" Target="consultantplus://offline/ref=C2E1022DE30D818CB8B76850A2F714483E076F700061B5FF6CE74268F263A31E1CD03F5DA3A4BCE818F5A6CCC3F8C3FFE60DC64E140A3324zFwBA" TargetMode="External"/><Relationship Id="rId10" Type="http://schemas.openxmlformats.org/officeDocument/2006/relationships/hyperlink" Target="consultantplus://offline/ref=C2E1022DE30D818CB8B76850A2F714483E0062770265B5FF6CE74268F263A31E1CD03F5FA3A5B5E249AFB6C88AAFCEE3E617D8480A0Az3w3A" TargetMode="External"/><Relationship Id="rId19" Type="http://schemas.openxmlformats.org/officeDocument/2006/relationships/hyperlink" Target="consultantplus://offline/ref=C2E1022DE30D818CB8B7765DB49B48403C08387D0065BBAC35B54F62A73BFC475E973657F7E7F8E41CFEF29D80ACC5A9B757934708082D26FF733DBEE5z3w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1022DE30D818CB8B76850A2F714483E0062770265B5FF6CE74268F263A31E1CD03F5DA3A5B8E01CF5A6CCC3F8C3FFE60DC64E140A3324zFwBA" TargetMode="External"/><Relationship Id="rId14" Type="http://schemas.openxmlformats.org/officeDocument/2006/relationships/hyperlink" Target="consultantplus://offline/ref=C2E1022DE30D818CB8B76850A2F714483E076F71076AB5FF6CE74268F263A31E1CD03F5DA3A4B5E818F5A6CCC3F8C3FFE60DC64E140A3324zFw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3359</Words>
  <Characters>19149</Characters>
  <Application>Microsoft Office Word</Application>
  <DocSecurity>0</DocSecurity>
  <Lines>159</Lines>
  <Paragraphs>44</Paragraphs>
  <ScaleCrop>false</ScaleCrop>
  <Company/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2020-04-20T00:53:00Z</dcterms:created>
  <dcterms:modified xsi:type="dcterms:W3CDTF">2020-04-20T00:53:00Z</dcterms:modified>
</cp:coreProperties>
</file>