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7" w:rsidRDefault="00821937" w:rsidP="00821937">
      <w:pPr>
        <w:pStyle w:val="ConsPlusNormal"/>
        <w:jc w:val="both"/>
      </w:pPr>
    </w:p>
    <w:p w:rsidR="00821937" w:rsidRDefault="00821937" w:rsidP="00821937">
      <w:pPr>
        <w:pStyle w:val="ConsPlusNormal"/>
        <w:jc w:val="right"/>
        <w:outlineLvl w:val="0"/>
      </w:pPr>
      <w:r>
        <w:t>Приложение 14</w:t>
      </w:r>
    </w:p>
    <w:p w:rsidR="00821937" w:rsidRDefault="00821937" w:rsidP="00821937">
      <w:pPr>
        <w:pStyle w:val="ConsPlusNormal"/>
        <w:jc w:val="right"/>
      </w:pPr>
      <w:r>
        <w:t>к Закону Забайкальского края</w:t>
      </w:r>
    </w:p>
    <w:p w:rsidR="00821937" w:rsidRDefault="00821937" w:rsidP="00821937">
      <w:pPr>
        <w:pStyle w:val="ConsPlusNormal"/>
        <w:jc w:val="right"/>
      </w:pPr>
      <w:r>
        <w:t>"О бюджете Забайкальского края на 2023 год</w:t>
      </w:r>
    </w:p>
    <w:p w:rsidR="00821937" w:rsidRDefault="00821937" w:rsidP="00821937">
      <w:pPr>
        <w:pStyle w:val="ConsPlusNormal"/>
        <w:jc w:val="right"/>
      </w:pPr>
      <w:r>
        <w:t>и плановый период 2024 и 2025 годов"</w:t>
      </w:r>
    </w:p>
    <w:p w:rsidR="00821937" w:rsidRDefault="00821937" w:rsidP="00821937">
      <w:pPr>
        <w:pStyle w:val="ConsPlusNormal"/>
        <w:jc w:val="both"/>
      </w:pPr>
    </w:p>
    <w:p w:rsidR="00821937" w:rsidRDefault="00821937" w:rsidP="00821937">
      <w:pPr>
        <w:pStyle w:val="ConsPlusTitle"/>
        <w:jc w:val="center"/>
      </w:pPr>
      <w:bookmarkStart w:id="0" w:name="P63137"/>
      <w:bookmarkEnd w:id="0"/>
      <w:r>
        <w:t>ВЕДОМСТВЕННАЯ СТРУКТУРА РАСХОДОВ БЮДЖЕТА КРАЯ НА 2023 ГОД</w:t>
      </w:r>
    </w:p>
    <w:p w:rsidR="00821937" w:rsidRDefault="00821937" w:rsidP="00821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1937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937" w:rsidRDefault="00821937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937" w:rsidRDefault="00821937" w:rsidP="00023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821937" w:rsidRDefault="00821937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937" w:rsidRDefault="00821937" w:rsidP="00023115">
            <w:pPr>
              <w:pStyle w:val="ConsPlusNormal"/>
            </w:pPr>
          </w:p>
        </w:tc>
      </w:tr>
    </w:tbl>
    <w:p w:rsidR="00821937" w:rsidRDefault="00821937" w:rsidP="008219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174"/>
        <w:gridCol w:w="379"/>
        <w:gridCol w:w="424"/>
        <w:gridCol w:w="1644"/>
        <w:gridCol w:w="484"/>
        <w:gridCol w:w="1587"/>
      </w:tblGrid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868 649,3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812 035,6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6 753,0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56 133,5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56 133,5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Высшее должностное лицо субъекта </w:t>
            </w:r>
            <w:r>
              <w:lastRenderedPageBreak/>
              <w:t>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56 133,5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56 133,5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56 133,5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749 149,1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14 206,5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2 669,6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1 469,6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630,4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8 406,5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19 3 02 09620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19 3 02 09620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19 3 02 09620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правонарушений"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19 5 02 09280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19 5 02 09280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19 5 02 09280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734 942,6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Социально значимые для Забайкальского </w:t>
            </w:r>
            <w:r>
              <w:lastRenderedPageBreak/>
              <w:t>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1 010,0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452 539,1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452 539,1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186 827,4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186 827,4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137 871,5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137 871,5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123 859,6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123 859,6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3 980,6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3 980,6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240 044,3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240 044,3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240 044,3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10 126,8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7 772,6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7 772,6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2 354,2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2 354,2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4 947,4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4 947,4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Осуществление части переданных полномочий по составлению протоколов об административных правонарушениях, посягающих на общественный порядок и </w:t>
            </w:r>
            <w:r>
              <w:lastRenderedPageBreak/>
              <w:t>общественную безопасность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4 105,3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4 105,3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3 265,3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34 3 01 11435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34 3 01 11435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34 3 01 11435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50 817,7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5 796,0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5 796,0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13 474 641,5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4 955 541,4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133 618,8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133 618,8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133 618,8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133 618,8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131 836,6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131 836,6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131 836,6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1 782,2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1 717,2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1 717,2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264 956,4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264 956,4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264 956,4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264 956,4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264 956,4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4 556 966,2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290 726,6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179 304,1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179 304,1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179 304,1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179 304,1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179 304,1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67 513,1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67 513,1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66 570,1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26 789,3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23 382,5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23 382,5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3 406,8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3 406,8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39 780,8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35 795,2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35 795,2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3 970,5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3 970,5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01 6 01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4 266 239,6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797 579,4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797 579,4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797 579,4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8 918,7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8 918,7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8 918,7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2 275 833,6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2 275 833,6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2 275 833,6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35 769,2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35 769,2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35 769,2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1 138 328,3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1 138 328,3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1 088 988,3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49 340,0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3 085,3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"Обслуживание государственного долга Забайкальского </w:t>
            </w:r>
            <w:r>
              <w:lastRenderedPageBreak/>
              <w:t>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511 864,2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7 922 845,2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2 456 335,4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2 096 829,3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2 096 829,3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"Планирование и предоставление межбюджетных трансфертов местным бюджетам </w:t>
            </w:r>
            <w:r>
              <w:lastRenderedPageBreak/>
              <w:t>муниципальных образований"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2 096 829,3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1 580 717,3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1 580 717,3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1 580 717,3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516 112,0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516 112,0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516 112,0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359 506,1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31 129,0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31 129,0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31 129,0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Дотация на повышение заработной платы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88 0 00 78444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328 377,1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88 0 00 78444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328 377,1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88 0 00 78444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328 377,1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250 890,8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250 890,8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250 890,8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250 890,8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Субвенция на предоставление дотаций поселениям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163 676,8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163 676,8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163 676,8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14 714 329,8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251 232,5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251 232,5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251 232,5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251 232,5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251 232,5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244 232,5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</w:t>
            </w:r>
            <w: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243 551,2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243 551,2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213 382,0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30 169,2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6 455,7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6 154 440,9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3 468 695,1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3 447 864,2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1 460 648,0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115 996,6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115 996,6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115 996,6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115 996,6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115 996,6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13 813,5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608 953,9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505 150,3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505 150,3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505 150,3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481 191,6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23 958,7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102 767,0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102 767,0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14 010,0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88 757,0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721 884,0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721 884,0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721 884,0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547 401,8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174 482,2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1 785 239,2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</w:t>
            </w:r>
            <w:r>
              <w:lastRenderedPageBreak/>
              <w:t>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294 516,3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285 040,6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285 040,6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285 040,6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285 040,6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9 475,7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63 987,2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63 987,2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63 987,2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63 987,2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63 987,2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114 672,9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114 672,9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114 672,9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114 672,9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114 672,9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622 933,9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622 933,9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622 933,9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450 922,1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450 922,1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163 214,4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163 214,4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8 793,2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8 793,2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17 545,8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16 2 06 10000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17 545,8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16 2 06 13470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17 545,8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16 2 06 13470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17 545,8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16 2 06 13470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17 545,8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447 828,7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419 639,0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419 639,0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419 639,0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333 257,6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86 381,4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27 907,8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27 907,8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27 907,8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Оказание гражданам Российской </w:t>
            </w:r>
            <w:r>
              <w:lastRenderedPageBreak/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109 013,2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82 263,4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82 263,4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82 263,4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67 463,1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14 800,3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26 749,8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13 951,2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13 951,2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12 798,6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11 977,8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70 203,4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70 203,4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70 203,4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64 756,4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5 447,0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36 920,2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36 920,2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36 920,2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36 920,2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84 276,8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службы родовспоможения путем формирования трехуровневой системы оказания медицинской помощи на основе развития сети перинатальных центров"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16 018,1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16 018,1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Родильные дома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16 4 01 13476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6 447,7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16 4 01 13476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6 447,7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16 4 01 13476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6 447,7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38 172,4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10 519,0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 R3850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27 653,4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 R3850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27 653,4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02 R3850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27 653,4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30 086,3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30 086,3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30 086,3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30 086,3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30 086,3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96 079,1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96 079,1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1 483,4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1 483,4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1 483,4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1 483,4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R7520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94 595,7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R7520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94 595,7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R7520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94 595,7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21 621,1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21 621,1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21 621,1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21 221,1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19 001,8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2 219,3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20 830,9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Мероприятия, связанные с предотвращением и устранением последствий распространения коронавирусной инфекции (в части выплаты районного коэффициента)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88 0 00 05802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20 830,9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88 0 00 05802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20 830,9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88 0 00 05802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20 830,9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1 306 723,5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1 306 723,5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205 079,8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87 568,4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87 568,4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86 517,4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86 517,4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86 517,4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117 256,0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117 256,0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117 256,0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114 856,0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101 239,7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1 438,1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1 438,1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12 751,9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7 520,4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7 520,4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7 520,4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2 55860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2 55860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2 55860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998 356,8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504 306,7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391 411,8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391 411,8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391 411,8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319 247,1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319 247,1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319 247,1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319 247,1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174 803,0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174 803,0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174 803,0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174 803,0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2 047,2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582 887,3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582 680,4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579 680,4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159 840,4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159 840,4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103 912,7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63 933,7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63 933,7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39 408,8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39 408,8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22 402,2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22 402,2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16 897,8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5 504,4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33 525,5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33 525,5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33 525,5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419 840,0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419 840,0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419 840,0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419 840,0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74 750,3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74 750,3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73 937,9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73 937,9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73 937,9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73 937,9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60 468,0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60 468,0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Санатории, пансионаты, дома отдыха и турбазы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16 5 01 13475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16 5 01 13475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16 5 01 13475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295,6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81 438,3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81 438,3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81 438,3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81 438,3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81 438,3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81 438,3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44 687,3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44 687,3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25 422,8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25 422,8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11 079,9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11 079,9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639 946,4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638 743,3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19 390,7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11 765,1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11 410,1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11 410,1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9 117,3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9 117,3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2 176,5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2 176,5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7 625,6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7 625,6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7 625,6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7 625,6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</w:t>
            </w:r>
            <w: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150 037,8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150 037,8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150 037,8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150 037,8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150 037,8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150 037,8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187 882,5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187 882,5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187 882,5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187 882,5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161 048,5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161 048,5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26 105,9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26 105,9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2 862,6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1 334,3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</w:t>
            </w:r>
            <w:r>
              <w:lastRenderedPageBreak/>
              <w:t>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1 334,3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1 334,3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1 334,3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1 528,3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1 528,3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1 528,3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88 248,2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65 747,8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16 8 05 10000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65 747,8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65 747,8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65 747,8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65 747,8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22 500,4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22 500,4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22 500,4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22 500,4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62 321,5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62 321,5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58 549,4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57 888,5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57 888,5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2 400,5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1 371,6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1 292,6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1 292,6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8 308 656,4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</w:t>
            </w:r>
            <w:r>
              <w:lastRenderedPageBreak/>
              <w:t>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8 281 473,7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17 704,1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17 704,1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17 704,1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14 062,4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14 062,4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11 357,4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2 705,0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Поликлиники, амбулатории, </w:t>
            </w:r>
            <w:r>
              <w:lastRenderedPageBreak/>
              <w:t>диагностические центры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3 641,7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3 641,7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3 641,7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6 181,9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3 296,7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1 547 656,8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285 645,6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88 526,5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196 900,7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196 580,7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196 580,7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196 580,7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190 080,7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15 1 05 12340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15 1 05 12340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15 1 05 12340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189 656,1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189 656,1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189 656,1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15 1 05 53630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1 259 004,6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Культура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896 155,4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890 310,4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735 309,9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95 077,0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95 077,0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95 077,0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95 077,0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62 590,5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32 486,5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79 988,9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75 147,9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75 147,9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75 147,9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75 147,9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2 917,9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2 917,9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1 923,1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1 923,1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"Организация деятельности театров, филармонии и концертных организаций на территории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343 424,1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337 179,1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337 179,1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337 179,1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68 198,6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268 980,5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5 404,8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5 404,8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5 404,8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23 849,8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23 849,8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23 849,8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23 849,8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190 219,3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Создание модельных муниципальных </w:t>
            </w:r>
            <w:r>
              <w:lastRenderedPageBreak/>
              <w:t>библиотек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148 416,8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148 416,8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148 416,8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14 725,3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1 929,2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1 929,2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6 328,7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6 328,7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6 328,7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2 750,8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2 040,8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155 000,5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155 000,5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155 000,5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155 000,5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155 000,5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155 000,5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5 845,0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5 845,0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5 845,0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77 673,4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285 175,8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285 175,8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179 678,4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179 678,4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1 796,8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1 796,8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1 796,8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177 881,6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177 881,6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177 881,6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68 024,3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68 024,3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68 024,3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68 024,3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59 149,7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59 149,7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37 473,1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37 473,1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36 100,7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35 916,1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35 916,1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1 372,4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1 296,7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1 296,7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табакокурения, потребления никотинсодержащей продукции, наркомании и алкоголизма"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293 255,2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67 389,0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</w:t>
            </w:r>
            <w:r>
              <w:lastRenderedPageBreak/>
              <w:t>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5 276,7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62 112,3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61 937,1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61 189,5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37 938,7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37 243,7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36 747,6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36 747,6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21 1 03 02252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21 1 03 02252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21 1 03 02252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16 550,7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15 898,9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101 357,2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83 857,8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83 457,8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63 742,2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10 949,5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10 949,5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10 949,5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10 949,5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10 949,5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11 803,6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11 528,9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11 528,9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11 528,9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11 528,9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40 989,1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1 960,5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1 960,5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1 960,5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19 715,6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19 715,6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19 715,6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11 338,1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11 338,1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11 338,1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17 499,4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14 850,0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2 499,4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2 474,4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77 523,7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</w:t>
            </w:r>
            <w:r>
              <w:lastRenderedPageBreak/>
              <w:t>жизни"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73 787,7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73 787,7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73 787,7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54 916,8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54 916,8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52 943,0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52 943,0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52 943,0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"Выполнение работ по организации и проведению в соответствии с календарным планом </w:t>
            </w:r>
            <w:r>
              <w:lastRenderedPageBreak/>
              <w:t>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18 573,8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18 573,8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18 573,8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18 573,8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18 851,4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18 851,4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18 851,4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18 851,4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</w:t>
            </w:r>
            <w:r>
              <w:lastRenderedPageBreak/>
              <w:t>государственных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18 851,4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1 139,8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21 3 02 14447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1 139,8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21 3 02 14447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1 139,8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21 3 02 14447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1 139,8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17 711,6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17 711,6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9 090,9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8 620,7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"Софинансирование расходных </w:t>
            </w:r>
            <w:r>
              <w:lastRenderedPageBreak/>
              <w:t xml:space="preserve">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21 657 624,8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04 3 08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276 614,1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276 614,1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276 614,1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71 048,2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19 327,5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19 327,5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16 327,3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42 470,7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52980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52980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52980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53000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39 354,2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53000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39 354,2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53000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39 354,2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165 565,9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165 565,9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165 565,9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165 565,9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147 495,3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147 495,3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17 254,8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17 254,8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6 P2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6 P2 54780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6 P2 54780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6 P2 54780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185 751,7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52920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52920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P2 52920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182 177,0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182 177,0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182 177,0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"Принятие мер, направленных на расширение семейных </w:t>
            </w:r>
            <w:r>
              <w:lastRenderedPageBreak/>
              <w:t>форм устройства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131 144,2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131 144,2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131 144,2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131 144,2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51 032,8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51 032,8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51 032,8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13 793,6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37 239,2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табакокурения, потребления никотинсодержащей продукции, наркомании и алкоголизма"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социальной защиты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21 172 787,9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3 967 212,5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3 958 412,5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3 958 412,5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3 958 412,5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235 305,8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235 248,1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235 248,1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доставку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17 1 01 82070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16 925,7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17 1 01 82070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16 925,7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17 1 01 82070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16 925,7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34 893,7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34 564,1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34 564,1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3 671 287,3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3 671 287,3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3 671 287,3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2 740 888,4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2 740 888,4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2 249 763,2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"Укрепление материально-технической базы учреждений системы социального </w:t>
            </w:r>
            <w:r>
              <w:lastRenderedPageBreak/>
              <w:t>обслуживания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1 849 366,9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1 849 366,9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920 978,6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920 978,6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378 208,2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542 770,4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928 388,3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928 388,3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765 333,2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163 055,1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334 518,2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334 518,2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334 518,2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303 965,9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303 965,9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30 425,0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30 425,0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103,0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65 028,1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65 028,1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65 028,1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57 187,7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7 840,4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487 275,2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487 275,2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487 275,2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151 966,7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151 966,7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151 966,7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335 308,5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335 308,5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335 308,5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</w:t>
            </w:r>
            <w:r>
              <w:lastRenderedPageBreak/>
              <w:t>исполнительной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05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5 780 705,1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540 234,8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540 234,8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540 234,8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540 234,8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10 355,7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10 355,7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529 558,5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529 558,5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3 549 925,2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3 549 925,2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3 549 925,2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22 299,2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22 104,1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22 104,1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16 736,7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16 736,7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16 736,7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24 235,8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24 235,8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24 235,8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35 774,7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35 246,0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35 246,0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</w:t>
            </w:r>
            <w:r>
              <w:lastRenderedPageBreak/>
              <w:t>болезней"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498 789,9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7 371,2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7 371,2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491 418,7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491 418,7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418 526,7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5 782,0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5 782,0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412 744,7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412 744,7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283 665,6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279 656,7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279 656,7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4 597,7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4 523,5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4 523,5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6 431,2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6 339,5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6 339,5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Ежемесячные денежные выплаты гражданам, родившимся в довоенный период и в годы Великой Отечественной войны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25 434,8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25 064,6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23 050,2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2 014,4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26 058,1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23 700,9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23 700,9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5 154,8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12 803,4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12 803,4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12 803,4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5 069,7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5 012,0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5 012,0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354 730,8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4 688,7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4 688,7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350 042,1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350 042,1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121 919,5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1 601,0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1 601,0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120 318,5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120 318,5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17 130,9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16 804,5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16 804,5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565 761,2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7 435,2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7 435,2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558 326,0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558 326,0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342 226,2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337 767,0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337 767,0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16 430,3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16 208,0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16 208,0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гражданам субсидии на оплату жилого помещения и </w:t>
            </w:r>
            <w:r>
              <w:lastRenderedPageBreak/>
              <w:t>коммунальных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241 284,2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3 068,5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3 068,5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238 215,7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238 215,7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1 251,0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1 242,0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1 242,0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489 407,7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489 407,7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489 407,7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6 603,1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6 603,1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6 603,1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1 690 545,1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84 354,4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84 013,4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84 013,4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Оказание социальной помощи отдельным категориям граждан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1 603 230,7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1 603 192,7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1 603 192,7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Оказание единовременной материальной </w:t>
            </w:r>
            <w:r>
              <w:lastRenderedPageBreak/>
              <w:t>помощи гражданам Российской Федерации, пострадавшим в результате чрезвычайной ситуации на территории Забайкальского края, вызванной паводковыми явлениями в 2022 году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Оказание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Забайкальского края, вызванной паводковыми явлениями в 2022 году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единовременных выплат на обзаведение имуществом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8 476 574,8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8 475 974,8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"Укрепление </w:t>
            </w:r>
            <w:r>
              <w:lastRenderedPageBreak/>
              <w:t>материально-технической базы учреждений системы социального обслуживания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8 475 374,8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1 321 943,7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17 3 01 04104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17 3 01 04104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17 3 01 04104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1 232 258,3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1 232 258,3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47 633,1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47 633,1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18 746,1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18 746,1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1 165 296,6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1 140 243,7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25 052,9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554 847,3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554 847,3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554 847,3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554 847,3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4 151 135,8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17 3 04 31440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322 747,5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17 3 04 31440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322 747,5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17 3 04 31440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322 747,5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17 3 04 31460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1 114 619,9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17 3 04 31460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1 114 619,9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17 3 04 31460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1 114 619,9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1 887,0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1 887,0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1 887,0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19 396,1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19 381,1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19 381,1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103 283,1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102 136,0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102 136,0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66 112,3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65 283,2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65 283,2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2 522 470,0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2 522 470,0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2 522 470,0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7 696,3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7 380,0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7 380,0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7 380,0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2 439 751,7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779 186,2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779 186,2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779 186,2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1 660 565,5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1 660 565,5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1 660 565,5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207 407,1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179 992,7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47 981,6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2 800,9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2 800,9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2 800,9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социально ориентированным </w:t>
            </w:r>
            <w:r>
              <w:lastRenderedPageBreak/>
              <w:t>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132 011,1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132 011,1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127 681,7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126 918,7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126 918,7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4 329,4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4 238,4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4 238,4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10 964,4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806,7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Организация выпуска периодического </w:t>
            </w:r>
            <w:r>
              <w:lastRenderedPageBreak/>
              <w:t>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</w:t>
            </w:r>
            <w:r>
              <w:lastRenderedPageBreak/>
              <w:t>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9 477,7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3 138,8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6 338,9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расходов по проведению ремонта помещения,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"Защитники Отечества"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88 0 00 02634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16 195,0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88 0 00 02634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16 195,0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88 0 00 02634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16 195,0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379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Фонду поддержки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88 0 00 02634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16 195,0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характера бюджетам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935 122,5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43 308,0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30 537,0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30 537,0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30 537,0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30 537,0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29 587,0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</w:t>
            </w:r>
            <w:r>
              <w:lastRenderedPageBreak/>
              <w:t>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29 524,5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29 524,5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29 524,5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Организация и обеспечение отдыха и </w:t>
            </w:r>
            <w:r>
              <w:lastRenderedPageBreak/>
              <w:t>оздоровления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табакокурения, потребления никотинсодержащей продукции, наркомании и алкоголизма"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физической культуры и спорта"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реабилитации и абилитации </w:t>
            </w:r>
            <w:r>
              <w:lastRenderedPageBreak/>
              <w:t>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888 789,0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402 940,0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402 411,0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15 250,0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"Развитие материально-технической базы отрасли "Физическая </w:t>
            </w:r>
            <w:r>
              <w:lastRenderedPageBreak/>
              <w:t>культура и спорт"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387 161,0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реконструкция, модернизация, создание, ремонт, капитальный ремонт, возведение, завершение, приобретение, монтаж, установка и сертификация объектов спортивной инфраструктуры"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2 815,1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2 815,1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370 260,0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91 564,3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91 564,3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278 695,7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278 695,7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13 161,0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Оснащение объектов спортивной инфраструктуры спортивно-</w:t>
            </w:r>
            <w:r>
              <w:lastRenderedPageBreak/>
              <w:t>технологическим оборудованием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13 161,0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13 161,0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13 161,0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462 250,7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462 250,7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453 023,6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343 728,6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343 728,6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343 728,6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343 728,6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304 811,1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38 917,5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105 681,1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105 681,1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89 266,1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80 371,1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8 895,0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3 613,9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3 613,9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9 227,1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9 227,1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9 227,1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9 227,1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9 227,1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23 598,3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23 598,3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23 598,3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23 598,3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22 528,8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22 338,8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22 338,8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1 069,5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175,5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1 853 266,8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1 844 982,1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43 972,9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43 972,9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9 571,3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"Организация обучения в области гражданской обороны, обеспечения пожарной безопасности, защиты от чрезвычайных </w:t>
            </w:r>
            <w:r>
              <w:lastRenderedPageBreak/>
              <w:t>ситуаций"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9 571,3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02 1 03 10000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9 571,3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14 780,3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14 780,3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19 621,3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19 621,3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18 446,2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18 380,8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18 380,8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1 175,1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1 801 009,2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1 791 037,1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"Содержание объектов и имущества гражданской обороны, резерва материальных ресурсов для </w:t>
            </w:r>
            <w:r>
              <w:lastRenderedPageBreak/>
              <w:t>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16 579,5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16 579,5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16 579,5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16 579,5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16 579,5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152 174,5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80 646,3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80 646,3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80 646,3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80 646,3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80 646,3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21 104,6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21 104,6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21 104,6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21 104,6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21 104,6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16 466,8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16 466,8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54 203,2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54 203,2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02 4 01 10000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54 203,2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54 203,2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54 203,2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54 203,2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1 568 079,9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1 553 079,9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1 553 079,9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1 553 079,9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1 553 079,9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1 553 079,9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02 5 04 79118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02 5 04 79118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02 5 04 79118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9 972,1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9 972,1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6 363,0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6 363,0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3 574,8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8 284,7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1 604 787,5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44 590,7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44 590,7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4 494,2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"Разработка документов стратегического планирования Забайкальского края и мониторинг их реализации"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4 494,2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40 096,5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2 306,4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791,2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37 790,1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37 790,1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36 515,3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36 143,5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36 143,5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1 274,8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1 274,8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1 274,8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1 555 933,1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1 555 933,1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1 555 933,1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1 555 933,1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</w:t>
            </w:r>
            <w:r>
              <w:lastRenderedPageBreak/>
              <w:t>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862 860,0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851 370,2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851 370,2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851 370,2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Финансовая поддержка юридических лиц, 100 процентов акций (долей) которых принадлежит Забайкальскому краю,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11 489,8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11 489,8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11 489,8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"Создание </w:t>
            </w:r>
            <w:r>
              <w:lastRenderedPageBreak/>
              <w:t>условий для обеспечения благоприятного инвестиционного климата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Финансовая поддержка юридических лиц, являющихся специализированными организациями по привлечению инвестиций и работе с инвесторами, для формирования благоприятного инвестиционного климата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03 1 02 06390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03 1 02 06390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03 1 02 06390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78 800,0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8 893,4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"Содействие созданию территорий опережающего </w:t>
            </w:r>
            <w:r>
              <w:lastRenderedPageBreak/>
              <w:t>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10 582,6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10 582,6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10 582,6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10 582,6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инфраструктуры территорий опережающего социально-экономического развития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594 797,1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07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594 797,1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07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594 797,1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07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594 797,1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"Организация поддержки опытно-конструкторских разработок, научно-исследовательских </w:t>
            </w:r>
            <w:r>
              <w:lastRenderedPageBreak/>
              <w:t>работ"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14 4 04 01104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14 4 04 01104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14 4 04 01104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4 263,7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986 096,8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186 416,7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186 416,7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186 416,7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128 559,8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128 559,8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45 903,7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42 987,5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42 987,5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2 916,2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2 639,2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82 656,1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Учреждения по обслуживанию, </w:t>
            </w:r>
            <w:r>
              <w:lastRenderedPageBreak/>
              <w:t>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82 656,1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20 281,6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20 281,6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62 336,6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62 336,6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57 856,9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57 856,9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55 127,7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54 297,0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54 297,0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2 729,2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2 729,2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2 729,2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706 818,0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706 818,0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85 230,3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21 820,1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21 820,1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21 820,1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5 283,8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5 283,8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16 536,3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16 536,3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63 410,2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"Обеспечение выполнения государственного задания подведомственными Департаменту государственного имущества и земельных </w:t>
            </w:r>
            <w:r>
              <w:lastRenderedPageBreak/>
              <w:t>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63 410,2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63 410,2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63 410,2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63 410,2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63 410,2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621 587,7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401 267,7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359 267,7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359 267,7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379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Автономной некоммерческой организации по оказанию помощи гражданам в условиях специальной военной операции "Своих не бросаем"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359 267,7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220 320,0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220 320,0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220 320,0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379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Автономной некоммерческой организации по оказанию помощи гражданам в условиях специальной военной операции "Своих не бросаем"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220 320,0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15 1 10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15 1 10 10000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63 712,1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57 155,1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57 155,1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57 155,1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57 155,1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25 523,8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25 523,8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25 180,4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25 180,4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30 779,8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30 098,2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30 098,2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803 796,2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490 563,1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490 563,1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490 563,1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432 063,1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432 063,1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03 4 01 10000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432 063,1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Многофункциональный центр предоставления государственных и муниципальных услуг в Забайкальском </w:t>
            </w:r>
            <w:r>
              <w:lastRenderedPageBreak/>
              <w:t>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432 063,1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432 063,1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432 063,1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56 883,6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56 553,2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56 553,2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1 616,4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1 616,4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1 616,4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313 049,4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313 049,4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215 534,0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90 584,8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89 951,1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и (или) возмещение затрат, связанных с </w:t>
            </w:r>
            <w:r>
              <w:lastRenderedPageBreak/>
              <w:t>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89 951,1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59 951,1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59 951,1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124 949,2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21 066,4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21 066,4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21 066,4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21 066,4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6 785,0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48 907,3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48 907,3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16 831,8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16 831,8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32 075,5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32 075,5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48 090,5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48 090,5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25 841,6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25 841,6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22 248,9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22 248,9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внутреннего и въездного туризма и индустрии гостеприимства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97 515,4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и развитие туристской инфраструктуры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государственной поддержки для стимулирования развития туризма и индустрии гостеприимства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89 015,4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9 015,4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организаций, образующих инфраструктуру поддержки малого и среднего предпринимательства в сфере туризма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36 3 01 06350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9 015,4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36 3 01 06350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9 015,4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36 3 01 06350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9 015,4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инфраструктуры отдельных видов туризма"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экономического роста субъектов </w:t>
            </w:r>
            <w: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79 211,2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79 211,2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36 3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79 211,2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25 549 426,3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25 513 352,7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5 581 100,3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5 581 100,3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5 581 100,3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5 084 526,1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5 084 526,1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5 084 526,1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5 084 526,1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14 1 02 71231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14 1 02 71231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14 1 02 71231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65 647,3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21 169,4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21 169,4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21 169,4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16 771,0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27 706,9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27 706,9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27 706,9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348 360,3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25 015,2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25 015,2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25 015,2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25 505,9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297 839,2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297 839,2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07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297 839,2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P2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10 365,6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10 365,6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10 365,6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10 365,6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16 830 332,7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16 830 332,7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"Развитие общего </w:t>
            </w:r>
            <w:r>
              <w:lastRenderedPageBreak/>
              <w:t>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16 743 699,3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11 321 622,9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42 121,0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42 121,0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42 121,0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886 351,6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32 631,9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32 343,3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32 343,3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804 955,7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804 955,7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804 955,7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48 764,0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48 764,0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48 764,0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981 107,5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6 810,0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6 810,0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953 576,5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953 576,5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20 721,0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20 721,0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</w:t>
            </w:r>
            <w:r>
              <w:lastRenderedPageBreak/>
              <w:t>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82 496,9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82 496,9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82 496,9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47 342,6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47 342,6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47 342,6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9 282 203,3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9 282 203,3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9 282 203,3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231 497,3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1 780,5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1 780,5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1 278,8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501,7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75 365,0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72 778,5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72 778,5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72 778,5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2 586,5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2 586,5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2 586,5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114 594,2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114 594,2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114 594,2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14 2 03 71219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39 757,6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14 2 03 71219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39 757,6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14 2 03 71219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39 757,6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637 149,5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мероприятий по содействию созданию в субъектах Российской Федерации (исходя из прогнозируемой потребности) новых мест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14 391,6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14 391,6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14 391,6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73 465,5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73 465,5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73 465,5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74 099,9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73 190,3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73 190,3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475 192,5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385 146,0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385 146,0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90 046,5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90 046,5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1 022 070,3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Создание условий по организации бесплатного горячего питания </w:t>
            </w:r>
            <w: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962 070,3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956 172,9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956 172,9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5 897,4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5 897,4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2 128 075,8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46 487,1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46 487,1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46 487,1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14 2 09 71446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24 726,3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14 2 09 71446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24 726,3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14 2 09 71446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24 726,3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R7500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2 056 862,4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R7500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2 056 862,4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09 R7500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2 056 862,4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1 384 320,0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51720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144 284,1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51720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144 284,1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51720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144 284,1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982 014,6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982 014,6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982 014,6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8 021,3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8 021,3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8 021,3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18 963,5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18 963,5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18 963,5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18 963,5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10 633,4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10 633,4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10 633,4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10 633,4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10 633,4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14 7 E1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E1 52560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E1 52560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E1 52560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233 074,6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233 074,6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190 191,3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176 038,5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176 038,5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176 038,5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176 038,5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149 627,9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26 410,6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14 152,8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E2 51710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14 152,8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E2 51710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14 152,8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E2 51710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14 152,8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2 000 381,2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2 000 381,2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2 000 381,2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1 586 897,0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1 975,5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1 518 387,4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</w:t>
            </w:r>
            <w:r>
              <w:lastRenderedPageBreak/>
              <w:t>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4 419,1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1 512 712,2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1 512 712,2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1 193 345,5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319 366,7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66 534,1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66 534,1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52 354,1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14 180,0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258 784,2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258 784,2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258 784,2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258 784,2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200 769,8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58 014,4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154 700,0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153 735,0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153 735,0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105 560,0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48 175,0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72 449,7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796 014,2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785 714,2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377 142,5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271 127,2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138 286,9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25 117,1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25 117,1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63 082,1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16 316,7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32 216,8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14 548,6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50 087,7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50 087,7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132 840,3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132 840,3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132 840,3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8 610,9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1 217,0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96 087,4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 51790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70 399,4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 51790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70 399,4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 51790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70 399,4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 57860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25 688,0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 57860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25 688,0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EВ 57860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25 688,0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198 640,6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67 568,9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67 568,9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67 568,9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67 568,9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67 568,9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Региональный проект "Цифровая </w:t>
            </w:r>
            <w:r>
              <w:lastRenderedPageBreak/>
              <w:t>образовательная среда"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131 071,7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E4 52130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131 071,7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E4 52130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131 071,7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5 E4 52130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131 071,7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75 446,5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61 546,8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61 546,8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61 546,8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61 546,8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61 546,8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"Профилактика деструктивного поведения, безнадзорности и правонарушений </w:t>
            </w:r>
            <w:r>
              <w:lastRenderedPageBreak/>
              <w:t>несовершеннолетних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12 033,0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12 033,0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12 033,0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12 033,0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11 499,0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534,0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14 8 E1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1 866,7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E1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E1 12292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E1 12292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8 E1 12292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1 866,7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129 184,6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52 298,7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52 298,7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52 298,7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52 298,7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52 298,7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76 885,9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62 806,3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62 407,3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62 407,3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1 377,8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1 377,8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12 697,1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6 195,2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6 195,2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4 713,3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1 788,6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1 788,6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гранта на финансовое обеспечение затрат, связанных с формированием инфраструктуры организаций высшего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88 0 00 01105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88 0 00 01105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88 0 00 01105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379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Федеральному государственному бюджетному образовательному учреждению высшего образования "Забайкальский государственный университет"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88 0 00 01105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1 800,0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lastRenderedPageBreak/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табакокурения, потребления никотинсодержащей продукции, наркомании и алкоголизма"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образования и молодежной политики"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35 279,3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31 282,8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31 282,8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3 996,5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108 705,7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108 705,7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108 705,7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108 705,7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13 011,9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13 011,9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13 011,9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73 279,2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71 797,5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71 797,5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22 414,6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21 850,6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21 850,6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559,4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340 083,2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340 083,2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1 343,0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338 570,5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338 570,5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85 128,1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85 128,1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80 652,8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80 652,8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4 475,3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4 475,3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125 232,4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121 875,7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121 875,7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3 054,9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3 054,9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21 861,0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21 591,7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21 591,7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106 349,0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105 370,4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105 370,4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53 720,6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53 720,6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Обеспечение деятельности финансовых, налоговых и таможенных органов и </w:t>
            </w:r>
            <w:r>
              <w:lastRenderedPageBreak/>
              <w:t>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53 720,6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53 720,6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19 966,5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19 966,5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19 966,5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30 763,5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30 612,7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30 612,7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2 990,6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lastRenderedPageBreak/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198 486,8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198 486,8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198 486,8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198 486,8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155 796,1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155 796,1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88 0 00 09102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155 796,1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11 507,3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29 420,3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29 420,3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29 420,3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1 763,1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1 763,1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lastRenderedPageBreak/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3 588 784,8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2 835 640,8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320 733,9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320 733,9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320 733,9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"Защита </w:t>
            </w:r>
            <w:r>
              <w:lastRenderedPageBreak/>
              <w:t>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83 479,4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18 998,4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18 998,4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18 998,4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64 481,0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64 481,0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64 481,0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219 011,6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Текущие работы по ремонту, содержанию </w:t>
            </w:r>
            <w:r>
              <w:lastRenderedPageBreak/>
              <w:t>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14 391,7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14 391,7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14 391,7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07 1 02 17337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07 1 02 17337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07 1 02 17337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180 491,9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180 491,9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180 491,9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18 242,9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07 1 03 07293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07 1 03 07293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07 1 03 07293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2 516,4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2 516,4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2 516,4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07 1 03 59100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07 1 03 59100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07 1 03 59100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2 427 126,8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2 427 126,8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1 799 455,8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1 192 236,6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142 296,0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108 381,7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107 951,7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17 187,4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90 764,3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14 983,5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14 983,5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5 171,8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18 930,8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18 930,8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12 701,5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6 229,3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1 049 940,6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1 049 940,6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713 473,0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336 467,6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186 701,2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185 001,2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185 001,2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185 001,2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1 313,6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09 1 03 10000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09 1 03 17199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09 1 03 17199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09 1 03 17199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1 313,6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28 621,8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3 940,7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3 694,6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3 694,6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3 694,6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24 681,1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24 681,1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24 681,1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275 006,3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09 1 05 10000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275 006,3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275 006,3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275 006,3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275 006,3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115 576,3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68 160,8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68 160,8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68 160,8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47 402,3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47 402,3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47 402,3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622 871,2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621 350,5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36 483,3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16 662,2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16 662,2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16 662,2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19 821,1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19 821,1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19 821,1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6 177,5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50 982,7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42 289,4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42 289,4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11 511,1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11 511,1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11 511,1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516 195,9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394 935,1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394 935,1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121 039,3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121 039,3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1 092,5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1 092,5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1 092,5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4 799,8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4 799,8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09 3 02 10000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4 799,8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4 799,8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4 799,8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4 799,8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87 780,1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87 780,1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87 780,1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87 780,1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67 470,8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65 970,8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65 970,8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20 309,3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19 909,3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19 909,3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752 744,0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1 209,7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1 209,7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899,7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Организация и обеспечение природоохранной, эколого-просветительской деятельности на </w:t>
            </w:r>
            <w:r>
              <w:lastRenderedPageBreak/>
              <w:t>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750 935,3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750 935,3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646 890,6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580 335,5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07226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07226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07226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67 703,6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67 703,6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67 703,6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52420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454 731,9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52420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454 731,9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52420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454 731,9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77226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77226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77226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77227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77227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G1 77227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66 555,1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66 555,1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66 555,1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66 555,1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96 144,7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96 144,7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65 269,8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38 454,6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28 364,8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28 364,8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9 949,8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9 949,8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26 815,2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26 815,2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26 815,2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4 285,7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4 285,7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4 285,7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25 889,2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24 200,0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1 689,2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1 689,2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166 453,2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166 453,2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166 453,2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166 453,2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54 684,2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54 684,2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54 684,2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71 749,1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71 146,1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71 146,1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34 547,1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34 547,1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34 547,1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Освещение деятельности органа государственной власти Забайкальского </w:t>
            </w:r>
            <w:r>
              <w:lastRenderedPageBreak/>
              <w:t>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27 724,1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27 724,1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4 780,3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4 780,3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22 943,8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22 943,8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17 223,0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10 907,4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10 907,4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6 315,6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6 315,6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5 616,0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5 616,0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5 382,1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5 382,1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5 382,1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5 382,1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5 058,5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5 034,6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5 034,6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323,6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1 587 043,1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1 345 028,3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1 345 028,3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1 344 382,1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666 767,5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643 511,2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13 673,6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13 673,6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13 673,6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компенсации ущерба сельскохозяйственным товаропроизводителям и личным подсобным хозяйствам, пострадавшим в результате чрезвычайных ситуаций природного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9 333,3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2 102,4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2 102,4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3 230,9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190 425,1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190 425,1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190 425,1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5 747,9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R0140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10 908,0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R0140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10 908,0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R0140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10 908,0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производителям зерновых культур части затрат по производству и реализации зерновых культур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R3680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R3680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R3680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54 302,2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54 302,2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54 302,2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13 878,0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13 878,0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13 878,0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Поддержка сельскохозяйственного </w:t>
            </w:r>
            <w:r>
              <w:lastRenderedPageBreak/>
              <w:t>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50 067,6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50 067,6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50 067,6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45 934,4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45 934,4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45 934,4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6 717,2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6 717,2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6 717,2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16 388,0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16 388,0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16 388,0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37 582,3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37 582,3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37 582,3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2 197,8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2 197,8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01 R5089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2 197,8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T2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23 256,3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369 207,1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241 359,1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9 847,0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2 677,0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2 677,0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7 170,0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7 170,0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R3410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R3410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R3410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(гранты в форме субсидий </w:t>
            </w:r>
            <w:r>
              <w:lastRenderedPageBreak/>
              <w:t>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51 693,9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51 693,9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51 693,9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163 231,5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163 231,5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163 231,5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I5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127 848,0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127 848,0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56 738,8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56 738,8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71 109,2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71 109,2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"Обеспечение условий </w:t>
            </w:r>
            <w:r>
              <w:lastRenderedPageBreak/>
              <w:t>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95 268,8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95 268,8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7 024,5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5 974,5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5 974,5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19 095,8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19 095,8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19 095,8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19 095,8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66 485,2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66 135,2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66 135,2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2 163,3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213 138,7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206 542,2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 07085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 07085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 07085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 R5980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206 042,2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 R5980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206 042,2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01 R5980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206 042,2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02 R5990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02 R5990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Е 02 R5990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6 596,5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 по заключенным ученическим договорам с работниками и по заключенным договорам о целевом обучении с гражданами)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 R5761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 R5761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 R5761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27 610,7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27 610,7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27 610,7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27 610,7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27 610,7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32 3 02 75760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32 3 02 75760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32 3 02 75760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 R5763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27 190,6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 R5763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27 190,6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02 R5763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27 190,6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28 548,0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затрат, связанных с оплатой труда и проживанием студентов, привлеченных для прохождения производственной практики)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 R5762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 R5762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2 01 R5762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"Пресечение незаконного оборота наркотиков"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"Пресечение незаконного оборота наркотиков в сфере сельского хозяйства и продовольствия"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1 01 R5764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1 01 R5764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1 01 R5764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8 460,6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176 384,3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8 370,8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8 228,7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8 178,7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8 178,7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4 684,6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4 684,6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4 675,0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4 675,0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4 675,0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110 106,1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61 626,6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41 836,4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41 836,4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36 276,8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35 437,7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35 437,7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839,1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5 559,6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5 533,6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5 533,6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19 790,2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19 790,2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19 790,2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19 610,2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19 610,2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48 479,5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48 479,5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48 479,5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43 079,0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42 999,0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42 999,0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5 400,5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5 400,5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5 400,5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15 836,6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"Реализация мероприятий федеральной целевой программы "Увековечение памяти </w:t>
            </w:r>
            <w:r>
              <w:lastRenderedPageBreak/>
              <w:t>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3 113,5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12 723,1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5 953,8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6 769,3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6 769,3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6 769,3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"Содержание и </w:t>
            </w:r>
            <w:r>
              <w:lastRenderedPageBreak/>
              <w:t>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6 769,3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5 031,8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5 005,9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25,9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1 003 778,8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998 105,1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998 105,1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995 684,7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995 684,7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994 566,5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Создание, расширение, реконструкция и (или)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07266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23 487,8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07266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23 487,8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07266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23 487,8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789 905,2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789 905,2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789 905,2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789 905,2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26 710,2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26 515,2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26 515,2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149 245,7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149 245,7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149 245,7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4 027,6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T2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T2 52510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T2 52510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05 Д T2 52510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1 118,2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2 420,4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2 420,4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2 420,4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2 420,4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</w:t>
            </w:r>
            <w:r>
              <w:lastRenderedPageBreak/>
              <w:t>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5 673,7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4 992,9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4 992,9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4 992,9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4 992,9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26 545 582,5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14 676 231,0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Водное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454 819,7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454 819,7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454 819,7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441 392,4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11 904,0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11 904,0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11 904,0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R0650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387 756,1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R0650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387 756,1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R0650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387 756,1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R065F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41 732,3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R065F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41 732,3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01 R065F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41 732,3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Региональный проект "Сохранение озера </w:t>
            </w:r>
            <w:r>
              <w:lastRenderedPageBreak/>
              <w:t>Байкал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G7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13 427,3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13 427,3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13 427,3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13 427,3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1 127 999,8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1 127 999,8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1 127 999,8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235 597,5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132 330,5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132 330,5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132 330,5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региональных воздушных пассажирских перевозок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67 582,7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67 582,7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13 1 01 04302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67 582,7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Краснокаменск" и муниципального </w:t>
            </w:r>
            <w:r>
              <w:lastRenderedPageBreak/>
              <w:t>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35 684,3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35 684,3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35 684,3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7 058,5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7 058,5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7 058,5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7 058,5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313 193,8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225 980,7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225 980,7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225 980,7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5 338,6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5 338,6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5 338,6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81 874,5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81 874,5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81 874,5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V7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572 150,0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572 150,0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572 150,0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572 150,0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12 950 083,5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152 586,0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152 586,0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13 2 06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152 586,0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152 586,0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152 586,0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152 586,0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12 797 497,5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2 311 000,8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1 629 671,5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33 1 01 04315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1 629 671,5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33 1 01 04315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1 629 671,5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33 1 01 04315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1 629 671,5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625 505,1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364 924,1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364 924,1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364 924,1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33 1 02 54790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260 581,0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33 1 02 54790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260 581,0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33 1 02 54790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260 581,0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55 824,2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33 1 03 04315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55 824,2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33 1 03 04315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55 824,2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33 1 03 04315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55 824,2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2 250 165,4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2 250 165,4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33 2 01 54790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65 494,7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33 2 01 54790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65 494,7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33 2 01 54790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65 494,7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151 809,4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151 809,4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151 809,4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1 663 515,5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1 663 515,5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1 663 515,5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54 345,8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54 345,8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54 345,8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7 998 777,8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7 754 522,6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6 837 492,0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5 095 304,5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5 095 304,5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1 742 187,5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228 467,7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1 513 719,8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57840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917 030,6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57840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917 030,6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R1 57840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917 030,6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244 255,2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Размещение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04316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04316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04316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68 600,0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04317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80 840,5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04317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80 840,5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04317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80 840,5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54180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94 814,7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54180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94 814,7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3 R2 54180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94 814,7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237 553,5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237 553,5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237 553,5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237 553,5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178 703,0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178 703,0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57 353,6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57 353,6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1 418,9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143 328,0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143 226,2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143 226,2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84 251,2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77 794,1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77 221,1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573,0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6 457,1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5 527,4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817,0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</w:t>
            </w:r>
            <w:r>
              <w:lastRenderedPageBreak/>
              <w:t>сфере деятельности"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46 022,9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46 022,9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46 022,9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29 859,8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29 859,8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10 381,3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10 381,3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5 781,8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4 956,8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6 701,5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12 4 04 04130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6 701,5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12 4 04 04130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6 701,5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12 4 04 04130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6 701,5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"Финансирование расходов по ведению информационной системы управления проектами в сфере строительства"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12 4 05 04131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12 4 05 04131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12 4 05 04131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4 144 061,4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929 201,8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928 286,8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928 286,8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928 286,8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853 428,1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853 428,1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853 428,1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74 858,7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74 858,7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74 858,7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3 214 859,6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1 971 581,7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"Территориальное планирование и 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11 774,0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"Мероприятия по территориальному планированию"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11 774,0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26 1 01 04405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11 774,0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26 1 01 04405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11 774,0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26 1 01 04405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11 774,0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1 959 807,7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2 561,1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2 561,1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2 561,1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2 561,1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"Реализация инфраструктурного проекта, реализуемого в целях обеспечения связанного с ним инвестиционного проекта "Строительство микрорайона "Романовский" на территории г. Чита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26 2 10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1 939 861,6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Строительство микрорайона "Романовский" на территории г. Чита Забайкальского края (Технологическое присоединение к сетям водоснабжения и водоотведения, электроснабжения и теплоснабжения и строительство внутриквартальных дорог)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26 2 10 98001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1 939 861,6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26 2 10 98001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1 939 861,6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26 2 10 98001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1 939 861,6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F1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17 385,0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17 385,0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17 385,0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17 385,0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1 189 122,1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1 189 122,1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F5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1 189 122,1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Строительство и реконструкция (модернизация) объектов питьевого </w:t>
            </w:r>
            <w:r>
              <w:lastRenderedPageBreak/>
              <w:t>водоснабжения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1 189 122,1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1 189 122,1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1 189 122,1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54 155,8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54 155,8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54 155,8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54 155,8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153 975,0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153 975,0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91 669,0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91 669,0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13 666,3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13 666,3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13 666,3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13 666,3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78 002,7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Модернизация и строительство очистных </w:t>
            </w:r>
            <w:r>
              <w:lastRenderedPageBreak/>
              <w:t>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78 002,7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78 002,7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78 002,7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52 320,8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52 320,8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3 086 297,5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2 127 599,8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2 127 599,8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2 127 599,8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13 048,5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13 048,5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2 114 551,3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14 1 08 04921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1 142 248,2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14 1 08 04921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1 142 248,2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14 1 08 04921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1 142 248,2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 R4920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972 303,1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 R4920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972 303,1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1 08 R4920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972 303,1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958 697,7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958 697,7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958 697,7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333 035,4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17 927,9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17 927,9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17 927,9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315 107,5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315 107,5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315 107,5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625 662,3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12 338,1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12 338,1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12 338,1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360 864,6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360 864,6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360 864,6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22 498,3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22 498,3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22 498,3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229 961,3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229 961,3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229 961,3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428 931,0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428 931,0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350 910,3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350 910,3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132 408,7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132 408,7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132 408,7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132 408,7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218 501,6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54560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218 501,6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54560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218 501,6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15 1 A1 54560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218 501,6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78 020,7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78 020,7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1 756 254,2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N4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N4 52460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N4 52460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4 N4 52460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1 627 846,5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128 407,7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128 407,7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128 407,7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16 1 05 04102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16 1 05 04102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16 1 05 04102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165,8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128 241,9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региональных проектов </w:t>
            </w:r>
            <w:r>
              <w:lastRenderedPageBreak/>
              <w:t>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128 241,9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128 241,9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128 241,9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1 638 309,5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2 P3 04102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978 627,9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135 353,7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135 353,7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128 803,7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128 803,7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128 803,7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128 803,7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6 550,0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834 877,7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492 512,3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492 512,3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485 008,7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485 008,7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485 008,7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7 503,6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55 966,8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"Оказание мер социальной поддержки граждан, жилые помещения которых утрачены или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286 263,4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выплат гражданам, жилые помещения которых утрачены в результате чрезвычайной ситуации, произошедшей на территории Забайкальского края (при условии возникновения указанных событий после 1 января 2020 г.), имея в виду предоставление выплат таким гражданам на приобретение или строительство ими жилых помещений"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261 731,8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Финансовое обеспечение реализации мер социальной поддержки граждан, жилые помещения которых утрачены в результате чрезвычайной ситуации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28 5 01 04950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261 731,8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28 5 01 04950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261 731,8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28 5 01 04950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261 731,8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выплат гражданам, жилые помещения которых повреждены в результате чрезвычайной ситуации, произошедшей на территории Забайкальского края (при условии возникновения указанных событий после 1 января 2020 г.), имея в виду предоставление выплат таким гражданам на осуществление капитального ремонта поврежденных жилых помещений"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24 531,6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реализации мер социальной поддержки граждан, жилые помещения которых повреждены в результате чрезвычайной ситуации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28 5 02 04960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24 531,6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28 5 02 04960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24 531,6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28 5 02 04960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24 531,6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"Предоставление отдельным категориям граждан части социальной выплаты, установленной решением суда, вступившим в законную силу, для приобретения жилого помещения"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части социальной выплаты"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28 6 01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решения суда по выплате недополученной части жилищной 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28 6 01 04098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28 6 01 04098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28 6 01 04098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135,2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8 396,5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643 901,8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113 239,7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113 239,7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112 184,9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112 184,9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112 184,9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112 184,9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1 054,8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1 054,8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530 662,1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530 662,1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530 662,1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530 662,1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530 662,1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530 662,1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580 402,7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580 402,7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360 881,1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360 881,1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18 4 07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3 558,6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3 558,6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3 558,6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3 558,6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357 322,5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357 322,5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357 322,5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357 322,5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219 521,6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219 521,6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219 521,6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219 521,6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219 521,6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219 521,6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территорий и жилищная политика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7 163 938,7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212 402,9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149 205,3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149 205,3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17 723,5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Создание, развитие (модернизация)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06 1 01 04024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06 1 01 04024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3 238,1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06 1 01 04024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3 238,1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06 1 03 04095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06 1 03 04095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06 1 03 04095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499,9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9 627,4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Проведение аттестации информационных </w:t>
            </w:r>
            <w:r>
              <w:lastRenderedPageBreak/>
              <w:t>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06 1 05 04132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06 1 05 04132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2 627,4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06 1 05 04132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2 627,4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06 1 10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10 R0280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10 R0280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1 10 R0280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81 400,0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06 3 03 04191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06 3 03 04191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06 3 03 04191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23 400,0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57 420,0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57 420,0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3 03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57 420,0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50 081,8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50 081,8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2 869,4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9 996,7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9 996,7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9 996,7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6 750,0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9 817,5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9 817,5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20 648,2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20 648,2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20 648,2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20 648,2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63 197,6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63 197,6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63 197,6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63 197,6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59 314,9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59 314,9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59 314,9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3 882,7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3 541,8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3 541,8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340,9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332,3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6 951 535,8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5 243 857,1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2 370 689,2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380 030,2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</w:t>
            </w:r>
            <w:r>
              <w:lastRenderedPageBreak/>
              <w:t>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90 987,4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27 1 01 04117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27 1 01 04117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27 1 01 04117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58 000,0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Оказание услуг финансовой аренды (лизинга) оборудования для объектов коммунальной инфраструктуры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27 1 01 04118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32 987,4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27 1 01 04118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32 987,4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27 1 01 04118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32 987,4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42 042,8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27 1 03 09605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42 042,8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27 1 03 09605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42 042,8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27 1 03 09605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42 042,8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27 1 04 04971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27 1 04 04971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27 1 04 04971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1 990 659,0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1 797 812,3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тарифов, за 2020 - 2022 годы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27 3 01 04099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578 725,8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27 3 01 04099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578 725,8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27 3 01 04099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578 725,8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</w:t>
            </w:r>
            <w:r>
              <w:lastRenderedPageBreak/>
              <w:t>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183 845,0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183 845,0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183 845,0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1 028 794,4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1 028 794,4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1 028 794,4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6 447,1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6 447,1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</w:t>
            </w:r>
            <w:r>
              <w:lastRenderedPageBreak/>
              <w:t>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192 846,7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162 644,9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162 644,9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162 644,9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30 201,8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30 201,8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30 201,8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2 873 167,9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2 867 167,9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G4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2 867 167,9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2 867 167,9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2 166 437,9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2 166 437,9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700 730,0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700 730,0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35 2 02 04305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3 742,0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35 2 02 04305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3 742,0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35 2 02 04305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3 742,0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Ремонт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35 2 02 04308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35 2 02 04308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35 2 02 04308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2 258,0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1 340 922,5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1 340 922,5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1 340 922,5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699 734,0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</w:t>
            </w:r>
            <w:r>
              <w:lastRenderedPageBreak/>
              <w:t>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 Ц5050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697 234,0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697 234,0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04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697 234,0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641 188,5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281 188,5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281 188,5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281 188,5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366 756,2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189 649,3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127 459,2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27 2 04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127 459,2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27 2 04 04115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127 459,2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27 2 04 04115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127 459,2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27 2 04 04115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127 459,2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62 190,1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27 3 05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62 190,1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62 190,1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62 190,1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62 190,1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"Модернизация системы наружного освещения"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35 1 11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11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11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35 1 11 R5050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177 106,9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609 761,8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7 264,1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7 264,1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7 264,1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7 078,4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7 050,5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7 050,5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27,9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185,7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388 670,0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388 670,0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388 670,0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388 670,0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388 670,0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5424F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364 670,0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5424F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364 670,0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5424F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364 670,0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74241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74241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29 1 F2 74241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213 827,7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213 827,7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213 827,7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88 0 00 78110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204 120,8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88 0 00 78110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204 120,8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88 0 00 78110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204 120,8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9 671,9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9 671,9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88 0 00 79180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9 671,9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  <w:outlineLvl w:val="1"/>
            </w:pPr>
            <w:r>
              <w:lastRenderedPageBreak/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173 803,9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121 430,3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121 430,3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28 161,6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2 313,4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</w:t>
            </w:r>
            <w:r>
              <w:lastRenderedPageBreak/>
              <w:t>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2 313,4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313,4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1 159,2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34 4 01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Субсидии некоммерческой организации </w:t>
            </w:r>
            <w:r>
              <w:lastRenderedPageBreak/>
              <w:t>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34 4 01 03952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34 4 01 03952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34 4 01 03952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34 5 01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379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34 6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3 189,0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34 6 01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3 189,0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Формирование и развитие системы социологического мониторинга, направленного на изучение </w:t>
            </w:r>
            <w:r>
              <w:lastRenderedPageBreak/>
              <w:t>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34 6 01 09915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3 189,0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34 6 01 09915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3 189,0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34 6 01 09915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3 189,0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92 278,7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Популяризация военной службы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88 0 00 04124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3 824,0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88 0 00 04124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3 824,0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88 0 00 04124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3 824,0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38 942,5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20 336,5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17 007,0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17 007,0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3 329,5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18 606,0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14 033,1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14 033,1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4 572,9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35 961,6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35 961,6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35 961,6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1 428,0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1 428,0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1 428,0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1 072,0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1 072,0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1 072,0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11 050,6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39 845,5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34 3 02 10000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34 3 02 11435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34 3 02 11435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34 3 02 11435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24 829,0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484" w:type="dxa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15 016,5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12 528,1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12 528,1</w:t>
            </w:r>
          </w:p>
        </w:tc>
      </w:tr>
      <w:tr w:rsidR="00821937" w:rsidTr="00023115">
        <w:tc>
          <w:tcPr>
            <w:tcW w:w="4138" w:type="dxa"/>
          </w:tcPr>
          <w:p w:rsidR="00821937" w:rsidRDefault="0082193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12 528,1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12 528,1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12 528,1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12 528,1</w:t>
            </w:r>
          </w:p>
        </w:tc>
      </w:tr>
      <w:tr w:rsidR="00821937" w:rsidTr="00023115">
        <w:tc>
          <w:tcPr>
            <w:tcW w:w="4138" w:type="dxa"/>
            <w:vAlign w:val="center"/>
          </w:tcPr>
          <w:p w:rsidR="00821937" w:rsidRDefault="00821937" w:rsidP="00023115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821937" w:rsidRDefault="0082193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21937" w:rsidRDefault="00821937" w:rsidP="00023115">
            <w:pPr>
              <w:pStyle w:val="ConsPlusNormal"/>
              <w:jc w:val="right"/>
            </w:pPr>
            <w:r>
              <w:t>126 058 056,0</w:t>
            </w:r>
          </w:p>
        </w:tc>
      </w:tr>
    </w:tbl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37"/>
    <w:rsid w:val="00821937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1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2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1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2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B6AED999DDA02D973E74D12566D88E888A541F87C6D156AC1FF68155E221895D92A9572DEFDF46C06104EF0x3CDA" TargetMode="External"/><Relationship Id="rId13" Type="http://schemas.openxmlformats.org/officeDocument/2006/relationships/hyperlink" Target="consultantplus://offline/ref=51BB6AED999DDA02D973E74D12566D88E88EA141FD7C6D156AC1FF68155E221895D92A9572DEFDF46C06104EF0x3C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B6AED999DDA02D973F940043A3180ED81F94CFA7260403697FA6240067D41C59E7B93248FA7A0601A1250F33FF7057EF2xCC7A" TargetMode="External"/><Relationship Id="rId12" Type="http://schemas.openxmlformats.org/officeDocument/2006/relationships/hyperlink" Target="consultantplus://offline/ref=51BB6AED999DDA02D973E74D12566D88E88EA141FD716D156AC1FF68155E221895D92A9572DEFDF46C06104EF0x3CD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2FF900A8B51D51ECDB8E222525E7FD1089230FD69216576EF3DB183CD98FE1229205D6DDB82791B2F166Cw8C1A" TargetMode="External"/><Relationship Id="rId11" Type="http://schemas.openxmlformats.org/officeDocument/2006/relationships/hyperlink" Target="consultantplus://offline/ref=51BB6AED999DDA02D973E74D12566D88E58FAE46F87F301F6298F36A12517D1D80C8729A70C0E2F4731A124CxFC1A" TargetMode="External"/><Relationship Id="rId5" Type="http://schemas.openxmlformats.org/officeDocument/2006/relationships/hyperlink" Target="consultantplus://offline/ref=A732FF900A8B51D51ECDA6EF343E0277D306C93DFF64703821E738B9D19A98A2577F29543986C775042D166B82CB3929A9C4D17777D1022983B9323258w1C9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B6AED999DDA02D973E74D12566D88E88EA141FD716D156AC1FF68155E221895D92A9572DEFDF46C06104EF0x3C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B6AED999DDA02D973E74D12566D88E888A541F87C6D156AC1FF68155E221895D92A9572DEFDF46C06104EF0x3CDA" TargetMode="External"/><Relationship Id="rId14" Type="http://schemas.openxmlformats.org/officeDocument/2006/relationships/hyperlink" Target="consultantplus://offline/ref=51BB6AED999DDA02D973E74D12566D88EF82AE40FB706D156AC1FF68155E221895D92A9572DEFDF46C06104EF0x3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264</Pages>
  <Words>67342</Words>
  <Characters>383854</Characters>
  <Application>Microsoft Office Word</Application>
  <DocSecurity>0</DocSecurity>
  <Lines>3198</Lines>
  <Paragraphs>900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2023-11-20T00:24:00Z</dcterms:created>
  <dcterms:modified xsi:type="dcterms:W3CDTF">2023-11-20T00:24:00Z</dcterms:modified>
</cp:coreProperties>
</file>