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74" w:rsidRDefault="00BD4174" w:rsidP="00BD4174">
      <w:pPr>
        <w:pStyle w:val="ConsPlusNormal"/>
        <w:jc w:val="right"/>
        <w:outlineLvl w:val="0"/>
      </w:pPr>
      <w:r>
        <w:t>Приложение 3</w:t>
      </w:r>
    </w:p>
    <w:p w:rsidR="00BD4174" w:rsidRDefault="00BD4174" w:rsidP="00BD4174">
      <w:pPr>
        <w:pStyle w:val="ConsPlusNormal"/>
        <w:jc w:val="right"/>
      </w:pPr>
      <w:r>
        <w:t>к Закону Забайкальского края</w:t>
      </w:r>
    </w:p>
    <w:p w:rsidR="00BD4174" w:rsidRDefault="00BD4174" w:rsidP="00BD4174">
      <w:pPr>
        <w:pStyle w:val="ConsPlusNormal"/>
        <w:jc w:val="right"/>
      </w:pPr>
      <w:r>
        <w:t>"О бюджете Забайкальского края</w:t>
      </w:r>
    </w:p>
    <w:p w:rsidR="00BD4174" w:rsidRDefault="00BD4174" w:rsidP="00BD4174">
      <w:pPr>
        <w:pStyle w:val="ConsPlusNormal"/>
        <w:jc w:val="right"/>
      </w:pPr>
      <w:r>
        <w:t>на 2022 год и плановый период</w:t>
      </w:r>
    </w:p>
    <w:p w:rsidR="00BD4174" w:rsidRDefault="00BD4174" w:rsidP="00BD4174">
      <w:pPr>
        <w:pStyle w:val="ConsPlusNormal"/>
        <w:jc w:val="right"/>
      </w:pPr>
      <w:r>
        <w:t>2023 и 2024 годов"</w:t>
      </w:r>
    </w:p>
    <w:p w:rsidR="00BD4174" w:rsidRDefault="00BD4174" w:rsidP="00BD4174">
      <w:pPr>
        <w:pStyle w:val="ConsPlusNormal"/>
        <w:jc w:val="both"/>
      </w:pPr>
    </w:p>
    <w:p w:rsidR="00BD4174" w:rsidRDefault="00BD4174" w:rsidP="00BD4174">
      <w:pPr>
        <w:pStyle w:val="ConsPlusNormal"/>
        <w:jc w:val="center"/>
        <w:rPr>
          <w:b/>
          <w:bCs/>
        </w:rPr>
      </w:pPr>
      <w:bookmarkStart w:id="0" w:name="Par700"/>
      <w:bookmarkEnd w:id="0"/>
      <w:r>
        <w:rPr>
          <w:b/>
          <w:bCs/>
        </w:rPr>
        <w:t>НОРМАТИВЫ</w:t>
      </w:r>
    </w:p>
    <w:p w:rsidR="00BD4174" w:rsidRDefault="00BD4174" w:rsidP="00BD4174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РАСПРЕДЕЛЕНИЯ ДОХОДОВ МЕЖДУ БЮДЖЕТОМ КРАЯ, БЮДЖЕТОМ</w:t>
      </w:r>
    </w:p>
    <w:p w:rsidR="00BD4174" w:rsidRDefault="00BD4174" w:rsidP="00BD4174">
      <w:pPr>
        <w:pStyle w:val="ConsPlusNormal"/>
        <w:jc w:val="center"/>
        <w:rPr>
          <w:b/>
          <w:bCs/>
        </w:rPr>
      </w:pPr>
      <w:r>
        <w:rPr>
          <w:b/>
          <w:bCs/>
        </w:rPr>
        <w:t>ТЕРРИТОРИАЛЬНОГО ФОНДА ОБЯЗАТЕЛЬНОГО МЕДИЦИНСКОГО</w:t>
      </w:r>
    </w:p>
    <w:p w:rsidR="00BD4174" w:rsidRDefault="00BD4174" w:rsidP="00BD417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СТРАХОВАНИЯ ЗАБАЙКАЛЬСКОГО КРАЯ, БЮДЖЕТАМИ </w:t>
      </w:r>
      <w:proofErr w:type="gramStart"/>
      <w:r>
        <w:rPr>
          <w:b/>
          <w:bCs/>
        </w:rPr>
        <w:t>МУНИЦИПАЛЬНЫХ</w:t>
      </w:r>
      <w:proofErr w:type="gramEnd"/>
    </w:p>
    <w:p w:rsidR="00BD4174" w:rsidRDefault="00BD4174" w:rsidP="00BD4174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ОБРАЗОВАНИЙ ЗАБАЙКАЛЬСКОГО КРАЯ НА 2022 ГОД И ПЛАНОВЫЙ</w:t>
      </w:r>
    </w:p>
    <w:p w:rsidR="00BD4174" w:rsidRDefault="00BD4174" w:rsidP="00BD4174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2023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2024 ГОДОВ</w:t>
      </w:r>
    </w:p>
    <w:p w:rsidR="00BD4174" w:rsidRDefault="00BD4174" w:rsidP="00BD41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077"/>
        <w:gridCol w:w="1871"/>
        <w:gridCol w:w="1928"/>
        <w:gridCol w:w="1247"/>
        <w:gridCol w:w="1361"/>
        <w:gridCol w:w="1304"/>
        <w:gridCol w:w="2098"/>
      </w:tblGrid>
      <w:tr w:rsidR="00BD4174" w:rsidTr="00AD3233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74" w:rsidRDefault="00BD4174" w:rsidP="00AD3233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74" w:rsidRDefault="00BD4174" w:rsidP="00AD3233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BD4174" w:rsidTr="00AD3233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74" w:rsidRDefault="00BD4174" w:rsidP="00AD3233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74" w:rsidRDefault="00BD4174" w:rsidP="00AD3233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74" w:rsidRDefault="00BD4174" w:rsidP="00AD3233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74" w:rsidRDefault="00BD4174" w:rsidP="00AD3233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74" w:rsidRDefault="00BD4174" w:rsidP="00AD3233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74" w:rsidRDefault="00BD4174" w:rsidP="00AD3233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74" w:rsidRDefault="00BD4174" w:rsidP="00AD3233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8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  <w:r>
              <w:t>Доходы от федеральных налогов и сборов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</w:t>
            </w:r>
            <w:r>
              <w:lastRenderedPageBreak/>
              <w:t>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ar22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ar22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ar22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 xml:space="preserve">Государственная пошлина за выдачу документов об аккредитации организаций, осуществляющих классификацию гостиниц, </w:t>
            </w:r>
            <w:r>
              <w:lastRenderedPageBreak/>
              <w:t>классификацию горнолыжных трасс, классификацию пляжей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 xml:space="preserve">Налог с владельцев транспортных средств и налог на приобретение автотранспортных </w:t>
            </w:r>
            <w:r>
              <w:lastRenderedPageBreak/>
              <w:t>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Налог на пользователей автомобильных дорог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 xml:space="preserve">Сборы за выдачу органами государственной власти субъектов Российской Федерации </w:t>
            </w:r>
            <w:r>
              <w:lastRenderedPageBreak/>
              <w:t>лицензий на розничную продажу алкогольной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</w:t>
            </w:r>
            <w:r>
              <w:lastRenderedPageBreak/>
              <w:t>нужды образования и другие цели, мобилизуемые на территориях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 xml:space="preserve">Плата за оказание услуг по присоединению объектов дорожного сервиса к автомобильным дорогам общего </w:t>
            </w:r>
            <w:r>
              <w:lastRenderedPageBreak/>
              <w:t>пользования местного значения, зачисляемая в бюджеты сельских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связи с эксплуатацией имущества муниципальных </w:t>
            </w:r>
            <w:r>
              <w:lastRenderedPageBreak/>
              <w:t>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административных платежей и сборов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 xml:space="preserve">Иные штрафы, неустойки, пени, уплаченные </w:t>
            </w:r>
            <w:r>
              <w:lastRenderedPageBreak/>
              <w:t>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 xml:space="preserve">Возмещение ущерба при возникновении </w:t>
            </w:r>
            <w:r>
              <w:lastRenderedPageBreak/>
              <w:t>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</w:t>
            </w:r>
            <w:r>
              <w:lastRenderedPageBreak/>
              <w:t>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</w:t>
            </w:r>
            <w:r>
              <w:lastRenderedPageBreak/>
              <w:t>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</w:t>
            </w:r>
            <w:r>
              <w:lastRenderedPageBreak/>
              <w:t>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lastRenderedPageBreak/>
              <w:t>финансируемого за счет средств муниципального дорожного фонда)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</w:t>
            </w:r>
            <w:r>
              <w:lastRenderedPageBreak/>
              <w:t>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 xml:space="preserve"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</w:t>
            </w:r>
            <w:r>
              <w:lastRenderedPageBreak/>
              <w:t>бюджет территориального фонда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 xml:space="preserve">Возмещение потерь сельскохозяйственного </w:t>
            </w:r>
            <w:r>
              <w:lastRenderedPageBreak/>
              <w:t>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lastRenderedPageBreak/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Инициативные платежи, зачисляемые в бюджеты муниципальных округов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  <w:tr w:rsidR="00BD4174" w:rsidTr="00AD323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74" w:rsidRDefault="00BD4174" w:rsidP="00AD3233">
            <w:pPr>
              <w:pStyle w:val="ConsPlusNormal"/>
            </w:pPr>
          </w:p>
        </w:tc>
      </w:tr>
    </w:tbl>
    <w:p w:rsidR="00BD4174" w:rsidRDefault="00BD4174" w:rsidP="00BD4174">
      <w:pPr>
        <w:pStyle w:val="ConsPlusNormal"/>
        <w:sectPr w:rsidR="00BD4174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BD4174" w:rsidRDefault="00BD4174" w:rsidP="00BD4174">
      <w:pPr>
        <w:pStyle w:val="ConsPlusNormal"/>
        <w:jc w:val="both"/>
      </w:pPr>
    </w:p>
    <w:p w:rsidR="00BD4174" w:rsidRDefault="00BD4174" w:rsidP="00BD4174">
      <w:pPr>
        <w:pStyle w:val="ConsPlusNormal"/>
        <w:ind w:firstLine="540"/>
        <w:jc w:val="both"/>
      </w:pPr>
      <w:r>
        <w:t>--------------------------------</w:t>
      </w:r>
    </w:p>
    <w:p w:rsidR="00BD4174" w:rsidRDefault="00BD4174" w:rsidP="00BD4174">
      <w:pPr>
        <w:pStyle w:val="ConsPlusNormal"/>
        <w:spacing w:before="160"/>
        <w:ind w:firstLine="540"/>
        <w:jc w:val="both"/>
      </w:pPr>
      <w:bookmarkStart w:id="1" w:name="Par2222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BD4174" w:rsidRDefault="00BD4174" w:rsidP="00BD4174">
      <w:pPr>
        <w:pStyle w:val="ConsPlusNormal"/>
        <w:jc w:val="both"/>
      </w:pPr>
    </w:p>
    <w:p w:rsidR="00BD4174" w:rsidRDefault="00BD4174" w:rsidP="00BD4174">
      <w:pPr>
        <w:pStyle w:val="ConsPlusNormal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BD4174" w:rsidRDefault="00BD4174" w:rsidP="00BD4174">
      <w:pPr>
        <w:pStyle w:val="ConsPlusNormal"/>
        <w:jc w:val="both"/>
      </w:pPr>
    </w:p>
    <w:p w:rsidR="00BD4174" w:rsidRDefault="00BD4174" w:rsidP="00BD4174">
      <w:pPr>
        <w:pStyle w:val="ConsPlusNormal"/>
        <w:jc w:val="both"/>
      </w:pPr>
    </w:p>
    <w:p w:rsidR="00BD4174" w:rsidRDefault="00BD4174" w:rsidP="00BD4174">
      <w:pPr>
        <w:pStyle w:val="ConsPlusNormal"/>
        <w:jc w:val="both"/>
      </w:pPr>
    </w:p>
    <w:p w:rsidR="00BD4174" w:rsidRDefault="00BD4174" w:rsidP="00BD4174">
      <w:pPr>
        <w:pStyle w:val="ConsPlusNormal"/>
        <w:jc w:val="both"/>
      </w:pPr>
    </w:p>
    <w:p w:rsidR="00BD4174" w:rsidRDefault="00BD4174" w:rsidP="00BD4174">
      <w:pPr>
        <w:pStyle w:val="ConsPlusNormal"/>
        <w:jc w:val="both"/>
      </w:pPr>
    </w:p>
    <w:p w:rsidR="007911E5" w:rsidRDefault="007911E5">
      <w:bookmarkStart w:id="2" w:name="_GoBack"/>
      <w:bookmarkEnd w:id="2"/>
    </w:p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4"/>
    <w:rsid w:val="007911E5"/>
    <w:rsid w:val="00B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D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5151</Words>
  <Characters>29362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2022-12-06T23:18:00Z</dcterms:created>
  <dcterms:modified xsi:type="dcterms:W3CDTF">2022-12-06T23:18:00Z</dcterms:modified>
</cp:coreProperties>
</file>