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8C" w:rsidRDefault="0018498C" w:rsidP="0018498C">
      <w:pPr>
        <w:pStyle w:val="ConsPlusNormal"/>
        <w:jc w:val="right"/>
        <w:outlineLvl w:val="0"/>
      </w:pPr>
      <w:r>
        <w:t>Приложение 28</w:t>
      </w:r>
    </w:p>
    <w:p w:rsidR="0018498C" w:rsidRDefault="0018498C" w:rsidP="0018498C">
      <w:pPr>
        <w:pStyle w:val="ConsPlusNormal"/>
        <w:jc w:val="right"/>
      </w:pPr>
      <w:r>
        <w:t>к Закону Забайкальского края "О бюджете</w:t>
      </w:r>
    </w:p>
    <w:p w:rsidR="0018498C" w:rsidRDefault="0018498C" w:rsidP="0018498C">
      <w:pPr>
        <w:pStyle w:val="ConsPlusNormal"/>
        <w:jc w:val="right"/>
      </w:pPr>
      <w:r>
        <w:t>Забайкальского края на 2021 год и</w:t>
      </w:r>
    </w:p>
    <w:p w:rsidR="0018498C" w:rsidRDefault="0018498C" w:rsidP="0018498C">
      <w:pPr>
        <w:pStyle w:val="ConsPlusNormal"/>
        <w:jc w:val="right"/>
      </w:pPr>
      <w:r>
        <w:t>плановый период 2022 и 2023 годов"</w:t>
      </w:r>
    </w:p>
    <w:p w:rsidR="0018498C" w:rsidRDefault="0018498C" w:rsidP="0018498C">
      <w:pPr>
        <w:pStyle w:val="ConsPlusNormal"/>
        <w:jc w:val="both"/>
      </w:pPr>
    </w:p>
    <w:p w:rsidR="0018498C" w:rsidRDefault="0018498C" w:rsidP="0018498C">
      <w:pPr>
        <w:pStyle w:val="ConsPlusTitle"/>
        <w:jc w:val="center"/>
      </w:pPr>
      <w:bookmarkStart w:id="0" w:name="P109178"/>
      <w:bookmarkEnd w:id="0"/>
      <w:r>
        <w:t>МЕЖБЮДЖЕТНЫЕ ТРАНСФЕРТЫ, ПРЕДОСТАВЛЯЕМЫЕ БЮДЖЕТАМ</w:t>
      </w:r>
    </w:p>
    <w:p w:rsidR="0018498C" w:rsidRDefault="0018498C" w:rsidP="0018498C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18498C" w:rsidRDefault="0018498C" w:rsidP="0018498C">
      <w:pPr>
        <w:pStyle w:val="ConsPlusTitle"/>
        <w:jc w:val="center"/>
      </w:pPr>
      <w:r>
        <w:t>ОКРУГОВ,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18498C" w:rsidRDefault="0018498C" w:rsidP="001849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8498C" w:rsidTr="009408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98C" w:rsidRDefault="0018498C" w:rsidP="0094085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98C" w:rsidRDefault="0018498C" w:rsidP="0094085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498C" w:rsidRDefault="0018498C" w:rsidP="00940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98C" w:rsidRDefault="0018498C" w:rsidP="0094085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8498C" w:rsidRDefault="0018498C" w:rsidP="0094085A">
            <w:pPr>
              <w:pStyle w:val="ConsPlusNormal"/>
              <w:jc w:val="center"/>
            </w:pPr>
            <w:r>
              <w:rPr>
                <w:color w:val="392C69"/>
              </w:rPr>
              <w:t>от 08.07.2021</w:t>
            </w:r>
            <w:bookmarkStart w:id="1" w:name="_GoBack"/>
            <w:bookmarkEnd w:id="1"/>
            <w:r>
              <w:rPr>
                <w:color w:val="392C69"/>
              </w:rPr>
              <w:t xml:space="preserve"> N 1952-ЗЗК)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498C" w:rsidRDefault="0018498C" w:rsidP="0094085A"/>
        </w:tc>
      </w:tr>
    </w:tbl>
    <w:p w:rsidR="0018498C" w:rsidRDefault="0018498C" w:rsidP="0018498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587"/>
        <w:gridCol w:w="566"/>
        <w:gridCol w:w="566"/>
        <w:gridCol w:w="1174"/>
        <w:gridCol w:w="1384"/>
        <w:gridCol w:w="1384"/>
      </w:tblGrid>
      <w:tr w:rsidR="0018498C" w:rsidTr="0018498C">
        <w:trPr>
          <w:jc w:val="center"/>
        </w:trPr>
        <w:tc>
          <w:tcPr>
            <w:tcW w:w="3844" w:type="dxa"/>
            <w:vMerge w:val="restart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93" w:type="dxa"/>
            <w:gridSpan w:val="4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768" w:type="dxa"/>
            <w:gridSpan w:val="2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Merge/>
          </w:tcPr>
          <w:p w:rsidR="0018498C" w:rsidRDefault="0018498C" w:rsidP="0094085A"/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7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4 826 610,0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4 300 946,0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4 273 919,0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 xml:space="preserve">Дотации на выравнивание бюджетной обеспеченности муниципальных районов (муниципальных округов, </w:t>
            </w:r>
            <w:r>
              <w:lastRenderedPageBreak/>
              <w:t>городских округов)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lastRenderedPageBreak/>
              <w:t>01 3 02 78020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4 273 919,0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lastRenderedPageBreak/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88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27 027,0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88 0 00 50100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27 027,0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2 574 113,7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2 348 615,9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12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314 262,5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311 406,3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12 1 02 74770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26 058,3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12 1 03 74521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67 816,6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69 488,7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12 3 01 R4970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215 859,3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350 334,8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160 000,0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13 3 03 74315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160 000,0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13 3 03 74317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1 107 730,1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951 862,9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 xml:space="preserve">Реализация мероприятий по содействию созданию в субъектах Российской Федерации (исходя из прогнозируемой потребности) новых </w:t>
            </w:r>
            <w:r>
              <w:lastRenderedPageBreak/>
              <w:t>мест в общеобразовательных организациях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lastRenderedPageBreak/>
              <w:t>14 2 04 71438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proofErr w:type="gramStart"/>
            <w: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2 08 R3040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888 943,1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2 E2 50970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18 897,6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5 E4 52190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5 E4 71442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7 396,1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14 7 02 71101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36 626,1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210 881,9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213 363,5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15 1 03 R4660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2 197,1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15 1 06 R4670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24 609,5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15 1 A1 55190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182 036,1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184 469,0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15 1 A2 55190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2 087,9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19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1 313,9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19 7 03 R5150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1 313,9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21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lastRenderedPageBreak/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21 1 06 78111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11 000,0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27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188 443,8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27 1 02 74905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188 443,8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28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58 378,8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28 3 01 R0230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33 266,6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28 4 01 R1780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25 112,2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 xml:space="preserve">Государственная программа </w:t>
            </w:r>
            <w:r>
              <w:lastRenderedPageBreak/>
              <w:t>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279 023,8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29 1 F2 55550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279 023,8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31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245,5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31 2 03 R2990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245,5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32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13 390,9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173 577,4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32 1 01 R5760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5 212,7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32 3 01 R3720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163 221,7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32 3 02 R5760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5 143,0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  <w:outlineLvl w:val="1"/>
            </w:pPr>
            <w:r>
              <w:t xml:space="preserve">Раздел III. Субвенции бюджетам муниципальных районов, </w:t>
            </w:r>
            <w:r>
              <w:lastRenderedPageBreak/>
              <w:t>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11 146 194,2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11 423 687,4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99 620,2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01 3 02 78060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94 194,0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01 3 02 79205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5 426,2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10 804,5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04 3 08 79206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10 804,5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27 038,2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28 908,7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 xml:space="preserve">Организация мероприятий </w:t>
            </w:r>
            <w:proofErr w:type="gramStart"/>
            <w:r>
              <w:t xml:space="preserve">при осуществлении деятельности по обращению с животными без </w:t>
            </w:r>
            <w:r>
              <w:lastRenderedPageBreak/>
              <w:t>владельцев</w:t>
            </w:r>
            <w:proofErr w:type="gramEnd"/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lastRenderedPageBreak/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25 999,3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lastRenderedPageBreak/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2 909,4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90 691,2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92 927,5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proofErr w:type="gramStart"/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13 1 03 74505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92 858,0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Осуществление органами местного самоуправления муниципальных районов 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13 1 03 79227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16,1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proofErr w:type="gramStart"/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13 1 03 79502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53,4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10 253 336,9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10 513 817,8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14 1 01 71201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3 137 832,7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 xml:space="preserve">Предоставление компенсации части платы, взимаемой с родителей (законных представителей) за присмотр и уход за детьми, </w:t>
            </w:r>
            <w:r>
              <w:lastRenderedPageBreak/>
              <w:t>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lastRenderedPageBreak/>
              <w:t>14 1 02 71230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34 824,8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proofErr w:type="gramStart"/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14 2 01 71201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7 040 431,8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14 2 01 71228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6 311,3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14 2 03 71218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174 091,2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 xml:space="preserve">Обеспечение отдыха, организация и обеспечение оздоровления детей в каникулярное время в муниципальных </w:t>
            </w:r>
            <w:r>
              <w:lastRenderedPageBreak/>
              <w:t>организациях отдыха детей и их оздоровления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lastRenderedPageBreak/>
              <w:t>14 3 02 71432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117 321,4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14 9 05 79230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3 004,6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567 851,8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582 002,9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17 3 03 72400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446 829,2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17 3 03 79211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97 855,7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17 3 05 74580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37 282,3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 xml:space="preserve">Осуществление государственных полномочий в области социальной </w:t>
            </w:r>
            <w:r>
              <w:lastRenderedPageBreak/>
              <w:t>защиты населения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lastRenderedPageBreak/>
              <w:t>17 3 05 79581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35,7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lastRenderedPageBreak/>
              <w:t>Непрограммная деятельность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88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97 241,5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95 605,8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88 0 00 51180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66 609,1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88 0 00 51200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415,8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88 0 00 79207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264,0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88 0 00 79208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945,5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88 0 00 79214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416,8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>полномочий в сфере государственного управления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lastRenderedPageBreak/>
              <w:t>88 0 00 79220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26 954,6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  <w:outlineLvl w:val="1"/>
            </w:pPr>
            <w:r>
              <w:lastRenderedPageBreak/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2 185 567,5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1 395 355,7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13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925 699,7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130 000,0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13 3 03 74316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130 000,0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13 3 R1 53930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1 109 140,9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1 111 957,9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14 2 01 53030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938 255,1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14 2 01 71030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113 702,8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14 2 08 71444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60 000,0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15 1 A3 54530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0,0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</w:tcPr>
          <w:p w:rsidR="0018498C" w:rsidRDefault="0018498C" w:rsidP="0094085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29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153 397,8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образований - победителям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t>29 1 F2 74240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153 397,8</w:t>
            </w:r>
          </w:p>
        </w:tc>
      </w:tr>
      <w:tr w:rsidR="0018498C" w:rsidTr="0018498C">
        <w:trPr>
          <w:jc w:val="center"/>
        </w:trPr>
        <w:tc>
          <w:tcPr>
            <w:tcW w:w="3844" w:type="dxa"/>
            <w:vAlign w:val="center"/>
          </w:tcPr>
          <w:p w:rsidR="0018498C" w:rsidRDefault="0018498C" w:rsidP="0094085A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587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18498C" w:rsidRDefault="0018498C" w:rsidP="0094085A">
            <w:pPr>
              <w:pStyle w:val="ConsPlusNormal"/>
            </w:pP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20 732 485,4</w:t>
            </w:r>
          </w:p>
        </w:tc>
        <w:tc>
          <w:tcPr>
            <w:tcW w:w="1384" w:type="dxa"/>
            <w:vAlign w:val="center"/>
          </w:tcPr>
          <w:p w:rsidR="0018498C" w:rsidRDefault="0018498C" w:rsidP="0094085A">
            <w:pPr>
              <w:pStyle w:val="ConsPlusNormal"/>
              <w:jc w:val="right"/>
            </w:pPr>
            <w:r>
              <w:t>19 468 605,0</w:t>
            </w:r>
          </w:p>
        </w:tc>
      </w:tr>
    </w:tbl>
    <w:p w:rsidR="0018498C" w:rsidRDefault="0018498C" w:rsidP="0018498C">
      <w:pPr>
        <w:sectPr w:rsidR="001849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2D81" w:rsidRDefault="00B82D81"/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8C"/>
    <w:rsid w:val="0018498C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4473B7E18CC78C6E9F91C7D692A00C26133A0A9A7D777E985FEE0E684527DFE2CFDE70D1BAFA8B58935242FBF559B297BUD75A" TargetMode="External"/><Relationship Id="rId5" Type="http://schemas.openxmlformats.org/officeDocument/2006/relationships/hyperlink" Target="consultantplus://offline/ref=2784473B7E18CC78C6E9F91C7D692A00C26133A0A9A7D47FEC8FF9E0E684527DFE2CFDE70D09AFF0B98B3D3D2EB840CD783D81C1C3D3B80FC75A60E94DUF7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2021-07-28T01:32:00Z</dcterms:created>
  <dcterms:modified xsi:type="dcterms:W3CDTF">2021-07-28T01:32:00Z</dcterms:modified>
</cp:coreProperties>
</file>