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1" w:rsidRDefault="00B32811" w:rsidP="00B32811">
      <w:pPr>
        <w:pStyle w:val="ConsPlusNormal"/>
        <w:jc w:val="right"/>
        <w:outlineLvl w:val="0"/>
      </w:pPr>
      <w:r>
        <w:t>Приложение 4</w:t>
      </w:r>
    </w:p>
    <w:p w:rsidR="00B32811" w:rsidRDefault="00B32811" w:rsidP="00B32811">
      <w:pPr>
        <w:pStyle w:val="ConsPlusNormal"/>
        <w:jc w:val="right"/>
      </w:pPr>
      <w:r>
        <w:t>к Закону Забайкальского края</w:t>
      </w:r>
    </w:p>
    <w:p w:rsidR="00B32811" w:rsidRDefault="00B32811" w:rsidP="00B32811">
      <w:pPr>
        <w:pStyle w:val="ConsPlusNormal"/>
        <w:jc w:val="right"/>
      </w:pPr>
      <w:r>
        <w:t>"О бюджете Забайкальского края на 2019 год</w:t>
      </w:r>
    </w:p>
    <w:p w:rsidR="00B32811" w:rsidRDefault="00B32811" w:rsidP="00B32811">
      <w:pPr>
        <w:pStyle w:val="ConsPlusNormal"/>
        <w:jc w:val="right"/>
      </w:pPr>
      <w:r>
        <w:t>и плановый период 2020 и 2021 годов"</w:t>
      </w:r>
    </w:p>
    <w:p w:rsidR="00B32811" w:rsidRDefault="00B32811" w:rsidP="00B32811">
      <w:pPr>
        <w:pStyle w:val="ConsPlusNormal"/>
        <w:jc w:val="both"/>
      </w:pPr>
    </w:p>
    <w:p w:rsidR="00B32811" w:rsidRDefault="00B32811" w:rsidP="00B32811">
      <w:pPr>
        <w:pStyle w:val="ConsPlusTitle"/>
        <w:jc w:val="center"/>
      </w:pPr>
      <w:bookmarkStart w:id="0" w:name="P2252"/>
      <w:bookmarkEnd w:id="0"/>
      <w:r>
        <w:t>ИСТОЧНИКИ ФИНАНСИРОВАНИЯ ДЕФИЦИТА БЮДЖЕТА КРАЯ НА 2019 ГОД</w:t>
      </w:r>
    </w:p>
    <w:p w:rsidR="00B32811" w:rsidRDefault="00B32811" w:rsidP="00B32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811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811" w:rsidRDefault="00B32811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811" w:rsidRDefault="00B32811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32811" w:rsidRDefault="00B32811" w:rsidP="001B7C48">
            <w:pPr>
              <w:pStyle w:val="ConsPlusNormal"/>
              <w:jc w:val="center"/>
            </w:pPr>
            <w:r>
              <w:rPr>
                <w:color w:val="392C69"/>
              </w:rPr>
              <w:t>от 01.11.2019 N 1768-ЗЗК)</w:t>
            </w:r>
          </w:p>
        </w:tc>
        <w:bookmarkStart w:id="1" w:name="_GoBack"/>
        <w:bookmarkEnd w:id="1"/>
      </w:tr>
    </w:tbl>
    <w:p w:rsidR="00375645" w:rsidRDefault="003756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948"/>
        <w:gridCol w:w="3891"/>
        <w:gridCol w:w="1701"/>
      </w:tblGrid>
      <w:tr w:rsidR="00B32811" w:rsidTr="00B32811">
        <w:trPr>
          <w:jc w:val="center"/>
        </w:trPr>
        <w:tc>
          <w:tcPr>
            <w:tcW w:w="4797" w:type="dxa"/>
            <w:gridSpan w:val="2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48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B32811" w:rsidRDefault="00B32811" w:rsidP="001B7C48"/>
        </w:tc>
        <w:tc>
          <w:tcPr>
            <w:tcW w:w="1701" w:type="dxa"/>
            <w:vMerge/>
          </w:tcPr>
          <w:p w:rsidR="00B32811" w:rsidRDefault="00B32811" w:rsidP="001B7C48"/>
        </w:tc>
      </w:tr>
      <w:tr w:rsidR="00B32811" w:rsidTr="00B32811">
        <w:trPr>
          <w:jc w:val="center"/>
        </w:trPr>
        <w:tc>
          <w:tcPr>
            <w:tcW w:w="1849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B32811" w:rsidRDefault="00B32811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</w:pP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</w:pPr>
          </w:p>
        </w:tc>
        <w:tc>
          <w:tcPr>
            <w:tcW w:w="3891" w:type="dxa"/>
          </w:tcPr>
          <w:p w:rsidR="00B32811" w:rsidRDefault="00B32811" w:rsidP="001B7C48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B32811" w:rsidRDefault="00B32811" w:rsidP="001B7C48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874 091,9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</w:pP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</w:pPr>
          </w:p>
        </w:tc>
        <w:tc>
          <w:tcPr>
            <w:tcW w:w="3891" w:type="dxa"/>
          </w:tcPr>
          <w:p w:rsidR="00B32811" w:rsidRDefault="00B32811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</w:pP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1 222 980,3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24 972 980,3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24 972 980,3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-23 750 000,0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-23 750 000,0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-730 283,3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-730 283,3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3 700 000,0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3 700 000,0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-4 430 283,3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-4 430 283,3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380 728,2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-106 157 862,6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-106 157 862,6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-106 157 862,6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-106 157 862,6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106 538 590,8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106 538 590,8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106 538 590,8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106 538 590,8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  <w:p w:rsidR="00B32811" w:rsidRDefault="00B32811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666,7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01 06 01 00 00 0000 000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01 06 01 00 00 0000 630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01 06 01 00 02 0000 630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-8 289,1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29 710,9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lastRenderedPageBreak/>
              <w:t>4 710,9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4 710,9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-38 000,0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-38 000,0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-38 000,0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01 06 08 00 00 0000 000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8 951,8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01 06 08 00 00 0000 600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8 951,8</w:t>
            </w:r>
          </w:p>
        </w:tc>
      </w:tr>
      <w:tr w:rsidR="00B32811" w:rsidTr="00B32811">
        <w:trPr>
          <w:jc w:val="center"/>
        </w:trPr>
        <w:tc>
          <w:tcPr>
            <w:tcW w:w="1849" w:type="dxa"/>
          </w:tcPr>
          <w:p w:rsidR="00B32811" w:rsidRDefault="00B32811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B32811" w:rsidRDefault="00B32811" w:rsidP="001B7C48">
            <w:pPr>
              <w:pStyle w:val="ConsPlusNormal"/>
              <w:jc w:val="both"/>
            </w:pPr>
            <w:r>
              <w:t>01 06 08 00 02 0000 640</w:t>
            </w:r>
          </w:p>
        </w:tc>
        <w:tc>
          <w:tcPr>
            <w:tcW w:w="3891" w:type="dxa"/>
            <w:vAlign w:val="center"/>
          </w:tcPr>
          <w:p w:rsidR="00B32811" w:rsidRDefault="00B32811" w:rsidP="001B7C48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701" w:type="dxa"/>
            <w:vAlign w:val="bottom"/>
          </w:tcPr>
          <w:p w:rsidR="00B32811" w:rsidRDefault="00B32811" w:rsidP="001B7C48">
            <w:pPr>
              <w:pStyle w:val="ConsPlusNormal"/>
              <w:jc w:val="right"/>
            </w:pPr>
            <w:r>
              <w:t>8 951,8</w:t>
            </w:r>
          </w:p>
        </w:tc>
      </w:tr>
    </w:tbl>
    <w:p w:rsidR="00B32811" w:rsidRDefault="00B32811"/>
    <w:sectPr w:rsidR="00B32811" w:rsidSect="00B32811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1"/>
    <w:rsid w:val="00375645"/>
    <w:rsid w:val="0083792F"/>
    <w:rsid w:val="00B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921EB4D32F4CC928512769359848A5118B5564FD42A6DB71F1AEDC0C40BDCE79162D4E9BC3CD0CF188C2B592BA81CD76D3D4926E3FC616A5204CA251v15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2019-11-21T00:14:00Z</dcterms:created>
  <dcterms:modified xsi:type="dcterms:W3CDTF">2019-11-21T00:16:00Z</dcterms:modified>
</cp:coreProperties>
</file>